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15A" w:rsidRDefault="0029115A" w:rsidP="00C47F1E">
      <w:pPr>
        <w:widowControl w:val="0"/>
        <w:ind w:firstLine="633"/>
        <w:jc w:val="center"/>
        <w:rPr>
          <w:rFonts w:ascii="仿宋" w:hAnsi="仿宋"/>
          <w:szCs w:val="32"/>
        </w:rPr>
      </w:pPr>
    </w:p>
    <w:p w:rsidR="0029115A" w:rsidRDefault="0029115A" w:rsidP="00C47F1E">
      <w:pPr>
        <w:widowControl w:val="0"/>
        <w:ind w:firstLine="633"/>
        <w:jc w:val="center"/>
        <w:rPr>
          <w:rFonts w:ascii="仿宋" w:hAnsi="仿宋"/>
          <w:szCs w:val="32"/>
        </w:rPr>
      </w:pPr>
    </w:p>
    <w:p w:rsidR="0029115A" w:rsidRDefault="0029115A" w:rsidP="00C47F1E">
      <w:pPr>
        <w:widowControl w:val="0"/>
        <w:ind w:firstLine="633"/>
        <w:jc w:val="center"/>
        <w:rPr>
          <w:rFonts w:ascii="仿宋" w:hAnsi="仿宋"/>
          <w:szCs w:val="32"/>
        </w:rPr>
      </w:pPr>
    </w:p>
    <w:p w:rsidR="0029115A" w:rsidRDefault="0029115A" w:rsidP="00C47F1E">
      <w:pPr>
        <w:widowControl w:val="0"/>
        <w:ind w:firstLine="633"/>
        <w:jc w:val="center"/>
        <w:rPr>
          <w:rFonts w:ascii="仿宋" w:hAnsi="仿宋"/>
          <w:szCs w:val="32"/>
        </w:rPr>
      </w:pPr>
    </w:p>
    <w:p w:rsidR="0029115A" w:rsidRDefault="0029115A" w:rsidP="00C47F1E">
      <w:pPr>
        <w:widowControl w:val="0"/>
        <w:spacing w:line="400" w:lineRule="exact"/>
        <w:ind w:firstLine="633"/>
        <w:jc w:val="center"/>
        <w:rPr>
          <w:rFonts w:ascii="仿宋" w:hAnsi="仿宋"/>
          <w:szCs w:val="32"/>
        </w:rPr>
      </w:pPr>
    </w:p>
    <w:p w:rsidR="0029115A" w:rsidRDefault="0029115A" w:rsidP="00C47F1E">
      <w:pPr>
        <w:widowControl w:val="0"/>
        <w:spacing w:line="400" w:lineRule="exact"/>
        <w:ind w:firstLine="633"/>
        <w:jc w:val="center"/>
        <w:rPr>
          <w:rFonts w:ascii="仿宋" w:hAnsi="仿宋"/>
          <w:szCs w:val="32"/>
        </w:rPr>
      </w:pPr>
    </w:p>
    <w:p w:rsidR="0029115A" w:rsidRDefault="0029115A" w:rsidP="00C47F1E">
      <w:pPr>
        <w:widowControl w:val="0"/>
        <w:ind w:firstLine="633"/>
        <w:jc w:val="center"/>
        <w:rPr>
          <w:rFonts w:ascii="仿宋" w:hAnsi="仿宋"/>
          <w:szCs w:val="32"/>
        </w:rPr>
      </w:pPr>
    </w:p>
    <w:p w:rsidR="0029115A" w:rsidRDefault="0050559A" w:rsidP="00C47F1E">
      <w:pPr>
        <w:widowControl w:val="0"/>
        <w:ind w:firstLine="633"/>
        <w:jc w:val="center"/>
        <w:rPr>
          <w:rFonts w:ascii="仿宋" w:hAnsi="仿宋"/>
          <w:szCs w:val="32"/>
        </w:rPr>
      </w:pPr>
      <w:r>
        <w:rPr>
          <w:noProof/>
          <w:szCs w:val="32"/>
        </w:rPr>
        <w:pict>
          <v:shapetype id="_x0000_t202" coordsize="21600,21600" o:spt="202" path="m,l,21600r21600,l21600,xe">
            <v:stroke joinstyle="miter"/>
            <v:path gradientshapeok="t" o:connecttype="rect"/>
          </v:shapetype>
          <v:shape id="文本框 2" o:spid="_x0000_s1026" type="#_x0000_t202" style="position:absolute;left:0;text-align:left;margin-left:-.15pt;margin-top:23.95pt;width:443.25pt;height:5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" strokecolor="window">
            <v:textbox>
              <w:txbxContent>
                <w:p w:rsidR="009B485D" w:rsidRPr="00151CB5" w:rsidRDefault="009B485D" w:rsidP="00FF2851">
                  <w:pPr>
                    <w:spacing w:line="760" w:lineRule="exact"/>
                    <w:ind w:firstLineChars="0" w:firstLine="0"/>
                    <w:jc w:val="center"/>
                    <w:rPr>
                      <w:rFonts w:ascii="小标宋" w:eastAsia="小标宋"/>
                      <w:color w:val="FFFFFF" w:themeColor="background1"/>
                      <w:sz w:val="68"/>
                      <w:szCs w:val="68"/>
                    </w:rPr>
                  </w:pPr>
                  <w:r w:rsidRPr="00151CB5">
                    <w:rPr>
                      <w:rFonts w:ascii="小标宋" w:eastAsia="小标宋" w:hint="eastAsia"/>
                      <w:color w:val="FFFFFF" w:themeColor="background1"/>
                      <w:sz w:val="68"/>
                      <w:szCs w:val="68"/>
                    </w:rPr>
                    <w:t>东莞理工学院城市学院文件</w:t>
                  </w:r>
                </w:p>
              </w:txbxContent>
            </v:textbox>
          </v:shape>
        </w:pict>
      </w:r>
    </w:p>
    <w:p w:rsidR="0029115A" w:rsidRDefault="0029115A" w:rsidP="00C47F1E">
      <w:pPr>
        <w:widowControl w:val="0"/>
        <w:ind w:firstLine="633"/>
        <w:jc w:val="center"/>
        <w:rPr>
          <w:rFonts w:ascii="仿宋" w:hAnsi="仿宋"/>
          <w:szCs w:val="32"/>
        </w:rPr>
      </w:pPr>
    </w:p>
    <w:p w:rsidR="0029115A" w:rsidRDefault="0029115A" w:rsidP="00C47F1E">
      <w:pPr>
        <w:widowControl w:val="0"/>
        <w:ind w:firstLine="633"/>
        <w:jc w:val="center"/>
        <w:rPr>
          <w:rFonts w:ascii="仿宋" w:hAnsi="仿宋"/>
          <w:szCs w:val="32"/>
        </w:rPr>
      </w:pPr>
    </w:p>
    <w:p w:rsidR="009B485D" w:rsidRDefault="009B485D" w:rsidP="00C47F1E">
      <w:pPr>
        <w:widowControl w:val="0"/>
        <w:spacing w:line="500" w:lineRule="exact"/>
        <w:ind w:firstLine="633"/>
        <w:jc w:val="center"/>
        <w:rPr>
          <w:rFonts w:ascii="仿宋" w:hAnsi="仿宋"/>
          <w:szCs w:val="32"/>
        </w:rPr>
      </w:pPr>
    </w:p>
    <w:p w:rsidR="0029115A" w:rsidRPr="009031D7" w:rsidRDefault="009B485D" w:rsidP="00ED1DF7">
      <w:pPr>
        <w:widowControl w:val="0"/>
        <w:spacing w:beforeLines="30" w:before="164" w:afterLines="30" w:after="164" w:line="600" w:lineRule="exact"/>
        <w:ind w:leftChars="100" w:left="316" w:rightChars="100" w:right="316" w:firstLineChars="0" w:firstLine="0"/>
        <w:rPr>
          <w:rFonts w:ascii="楷体" w:eastAsia="楷体" w:hAnsi="楷体"/>
          <w:szCs w:val="32"/>
        </w:rPr>
      </w:pPr>
      <w:r w:rsidRPr="00151CB5">
        <w:rPr>
          <w:rFonts w:ascii="仿宋_GB2312" w:eastAsia="仿宋_GB2312" w:hAnsi="仿宋" w:hint="eastAsia"/>
          <w:szCs w:val="32"/>
        </w:rPr>
        <w:t>东理城</w:t>
      </w:r>
      <w:r w:rsidRPr="00151CB5">
        <w:rPr>
          <w:rFonts w:ascii="仿宋_GB2312" w:eastAsia="仿宋_GB2312" w:hAnsi="仿宋" w:cs="Times New Roman" w:hint="eastAsia"/>
          <w:szCs w:val="32"/>
        </w:rPr>
        <w:t>〔</w:t>
      </w:r>
      <w:r w:rsidRPr="00151CB5">
        <w:rPr>
          <w:rFonts w:ascii="仿宋_GB2312" w:eastAsia="仿宋_GB2312" w:hAnsi="Times New Roman" w:cs="Times New Roman" w:hint="eastAsia"/>
          <w:szCs w:val="32"/>
        </w:rPr>
        <w:t>201</w:t>
      </w:r>
      <w:r w:rsidR="00063020">
        <w:rPr>
          <w:rFonts w:ascii="仿宋_GB2312" w:eastAsia="仿宋_GB2312" w:hAnsi="Times New Roman" w:cs="Times New Roman" w:hint="eastAsia"/>
          <w:szCs w:val="32"/>
        </w:rPr>
        <w:t>7</w:t>
      </w:r>
      <w:r w:rsidRPr="00151CB5">
        <w:rPr>
          <w:rFonts w:ascii="仿宋_GB2312" w:eastAsia="仿宋_GB2312" w:hAnsi="仿宋" w:cs="Times New Roman" w:hint="eastAsia"/>
          <w:szCs w:val="32"/>
        </w:rPr>
        <w:t>〕</w:t>
      </w:r>
      <w:r w:rsidR="003322A1">
        <w:rPr>
          <w:rFonts w:ascii="仿宋_GB2312" w:eastAsia="仿宋_GB2312" w:hAnsi="仿宋" w:cs="Times New Roman"/>
          <w:szCs w:val="32"/>
        </w:rPr>
        <w:t>160</w:t>
      </w:r>
      <w:r w:rsidRPr="00151CB5">
        <w:rPr>
          <w:rFonts w:ascii="仿宋_GB2312" w:eastAsia="仿宋_GB2312" w:hAnsi="仿宋" w:hint="eastAsia"/>
          <w:szCs w:val="32"/>
        </w:rPr>
        <w:t>号</w:t>
      </w:r>
      <w:r w:rsidR="00374FBB">
        <w:rPr>
          <w:rFonts w:ascii="仿宋_GB2312" w:eastAsia="仿宋_GB2312" w:hAnsi="仿宋" w:hint="eastAsia"/>
          <w:szCs w:val="32"/>
        </w:rPr>
        <w:t xml:space="preserve">                 </w:t>
      </w:r>
      <w:r w:rsidRPr="00151CB5">
        <w:rPr>
          <w:rFonts w:ascii="仿宋_GB2312" w:eastAsia="仿宋_GB2312" w:hAnsi="仿宋" w:hint="eastAsia"/>
          <w:szCs w:val="32"/>
        </w:rPr>
        <w:t>签发人:</w:t>
      </w:r>
      <w:r w:rsidR="00695BE2" w:rsidRPr="009031D7">
        <w:rPr>
          <w:rFonts w:ascii="楷体" w:eastAsia="楷体" w:hAnsi="楷体"/>
          <w:szCs w:val="32"/>
        </w:rPr>
        <w:t xml:space="preserve"> </w:t>
      </w:r>
      <w:r w:rsidR="003322A1">
        <w:rPr>
          <w:rFonts w:ascii="楷体" w:eastAsia="楷体" w:hAnsi="楷体"/>
          <w:szCs w:val="32"/>
        </w:rPr>
        <w:t>王卫平</w:t>
      </w:r>
    </w:p>
    <w:p w:rsidR="0029115A" w:rsidRPr="00374FBB" w:rsidRDefault="0029115A" w:rsidP="00C47F1E">
      <w:pPr>
        <w:widowControl w:val="0"/>
        <w:ind w:firstLine="633"/>
        <w:jc w:val="center"/>
        <w:rPr>
          <w:rFonts w:ascii="仿宋" w:hAnsi="仿宋"/>
          <w:szCs w:val="32"/>
        </w:rPr>
      </w:pPr>
    </w:p>
    <w:p w:rsidR="00703A8B" w:rsidRPr="00703A8B" w:rsidRDefault="00703A8B" w:rsidP="00C47F1E">
      <w:pPr>
        <w:widowControl w:val="0"/>
        <w:spacing w:line="760" w:lineRule="exact"/>
        <w:ind w:firstLineChars="0" w:firstLine="0"/>
        <w:jc w:val="center"/>
        <w:rPr>
          <w:rFonts w:ascii="小标宋" w:eastAsia="小标宋" w:hAnsi="仿宋"/>
          <w:sz w:val="44"/>
          <w:szCs w:val="44"/>
        </w:rPr>
      </w:pPr>
      <w:r w:rsidRPr="00703A8B">
        <w:rPr>
          <w:rFonts w:ascii="小标宋" w:eastAsia="小标宋" w:hAnsi="仿宋" w:hint="eastAsia"/>
          <w:sz w:val="44"/>
          <w:szCs w:val="44"/>
        </w:rPr>
        <w:t>关于</w:t>
      </w:r>
      <w:r w:rsidR="00063020">
        <w:rPr>
          <w:rFonts w:ascii="小标宋" w:eastAsia="小标宋" w:hAnsi="仿宋" w:hint="eastAsia"/>
          <w:sz w:val="44"/>
          <w:szCs w:val="44"/>
        </w:rPr>
        <w:t>报送</w:t>
      </w:r>
      <w:proofErr w:type="gramStart"/>
      <w:r w:rsidRPr="00703A8B">
        <w:rPr>
          <w:rFonts w:ascii="小标宋" w:eastAsia="小标宋" w:hAnsi="仿宋" w:hint="eastAsia"/>
          <w:sz w:val="44"/>
          <w:szCs w:val="44"/>
        </w:rPr>
        <w:t>《</w:t>
      </w:r>
      <w:proofErr w:type="gramEnd"/>
      <w:r w:rsidRPr="00703A8B">
        <w:rPr>
          <w:rFonts w:ascii="小标宋" w:eastAsia="小标宋" w:hAnsi="仿宋" w:hint="eastAsia"/>
          <w:sz w:val="44"/>
          <w:szCs w:val="44"/>
        </w:rPr>
        <w:t>东莞理工学院城市学院</w:t>
      </w:r>
    </w:p>
    <w:p w:rsidR="00703A8B" w:rsidRPr="00703A8B" w:rsidRDefault="00703A8B" w:rsidP="00C47F1E">
      <w:pPr>
        <w:widowControl w:val="0"/>
        <w:spacing w:line="760" w:lineRule="exact"/>
        <w:ind w:firstLineChars="0" w:firstLine="0"/>
        <w:jc w:val="center"/>
        <w:rPr>
          <w:rFonts w:ascii="小标宋" w:eastAsia="小标宋" w:hAnsi="仿宋"/>
          <w:sz w:val="44"/>
          <w:szCs w:val="44"/>
        </w:rPr>
      </w:pPr>
      <w:r w:rsidRPr="00703A8B">
        <w:rPr>
          <w:rFonts w:ascii="小标宋" w:eastAsia="小标宋" w:hAnsi="仿宋" w:hint="eastAsia"/>
          <w:sz w:val="44"/>
          <w:szCs w:val="44"/>
        </w:rPr>
        <w:t>201</w:t>
      </w:r>
      <w:r w:rsidR="00063020">
        <w:rPr>
          <w:rFonts w:ascii="小标宋" w:eastAsia="小标宋" w:hAnsi="仿宋"/>
          <w:sz w:val="44"/>
          <w:szCs w:val="44"/>
        </w:rPr>
        <w:t>6</w:t>
      </w:r>
      <w:r w:rsidRPr="00703A8B">
        <w:rPr>
          <w:rFonts w:ascii="小标宋" w:eastAsia="小标宋" w:hAnsi="仿宋" w:hint="eastAsia"/>
          <w:sz w:val="44"/>
          <w:szCs w:val="44"/>
        </w:rPr>
        <w:t>年</w:t>
      </w:r>
      <w:r w:rsidRPr="00703A8B">
        <w:rPr>
          <w:rFonts w:ascii="小标宋" w:eastAsia="小标宋" w:hAnsi="仿宋"/>
          <w:sz w:val="44"/>
          <w:szCs w:val="44"/>
        </w:rPr>
        <w:t>度年检</w:t>
      </w:r>
      <w:r w:rsidRPr="00703A8B">
        <w:rPr>
          <w:rFonts w:ascii="小标宋" w:eastAsia="小标宋" w:hAnsi="仿宋" w:hint="eastAsia"/>
          <w:sz w:val="44"/>
          <w:szCs w:val="44"/>
        </w:rPr>
        <w:t>整</w:t>
      </w:r>
      <w:r w:rsidRPr="00703A8B">
        <w:rPr>
          <w:rFonts w:ascii="小标宋" w:eastAsia="小标宋" w:hAnsi="仿宋"/>
          <w:sz w:val="44"/>
          <w:szCs w:val="44"/>
        </w:rPr>
        <w:t>改方案</w:t>
      </w:r>
      <w:proofErr w:type="gramStart"/>
      <w:r w:rsidRPr="00703A8B">
        <w:rPr>
          <w:rFonts w:ascii="小标宋" w:eastAsia="小标宋" w:hAnsi="仿宋" w:hint="eastAsia"/>
          <w:sz w:val="44"/>
          <w:szCs w:val="44"/>
        </w:rPr>
        <w:t>》</w:t>
      </w:r>
      <w:proofErr w:type="gramEnd"/>
      <w:r w:rsidRPr="00703A8B">
        <w:rPr>
          <w:rFonts w:ascii="小标宋" w:eastAsia="小标宋" w:hAnsi="仿宋" w:hint="eastAsia"/>
          <w:sz w:val="44"/>
          <w:szCs w:val="44"/>
        </w:rPr>
        <w:t>的</w:t>
      </w:r>
      <w:r w:rsidR="00280618">
        <w:rPr>
          <w:rFonts w:ascii="小标宋" w:eastAsia="小标宋" w:hAnsi="仿宋" w:hint="eastAsia"/>
          <w:sz w:val="44"/>
          <w:szCs w:val="44"/>
        </w:rPr>
        <w:t>报告</w:t>
      </w:r>
    </w:p>
    <w:p w:rsidR="00703A8B" w:rsidRPr="00063020" w:rsidRDefault="00703A8B" w:rsidP="00C47F1E">
      <w:pPr>
        <w:widowControl w:val="0"/>
        <w:ind w:firstLineChars="0" w:firstLine="0"/>
        <w:jc w:val="center"/>
        <w:rPr>
          <w:rFonts w:ascii="方正小标宋简体" w:eastAsia="方正小标宋简体" w:hAnsi="仿宋"/>
          <w:szCs w:val="32"/>
        </w:rPr>
      </w:pPr>
    </w:p>
    <w:p w:rsidR="00703A8B" w:rsidRPr="00703A8B" w:rsidRDefault="00280618" w:rsidP="00C47F1E">
      <w:pPr>
        <w:widowControl w:val="0"/>
        <w:spacing w:line="240" w:lineRule="auto"/>
        <w:ind w:firstLineChars="0" w:firstLine="0"/>
        <w:jc w:val="both"/>
        <w:rPr>
          <w:rFonts w:ascii="仿宋" w:hAnsi="仿宋"/>
          <w:szCs w:val="32"/>
        </w:rPr>
      </w:pPr>
      <w:r>
        <w:rPr>
          <w:rFonts w:ascii="仿宋" w:hAnsi="仿宋" w:hint="eastAsia"/>
          <w:szCs w:val="32"/>
        </w:rPr>
        <w:t>广东省教育厅</w:t>
      </w:r>
      <w:r w:rsidR="00703A8B" w:rsidRPr="00703A8B">
        <w:rPr>
          <w:rFonts w:ascii="仿宋" w:hAnsi="仿宋" w:hint="eastAsia"/>
          <w:szCs w:val="32"/>
        </w:rPr>
        <w:t>：</w:t>
      </w:r>
    </w:p>
    <w:p w:rsidR="00703A8B" w:rsidRPr="00703A8B" w:rsidRDefault="00703A8B" w:rsidP="00901C3F">
      <w:pPr>
        <w:widowControl w:val="0"/>
        <w:spacing w:line="240" w:lineRule="auto"/>
        <w:ind w:firstLineChars="185" w:firstLine="585"/>
        <w:jc w:val="both"/>
        <w:rPr>
          <w:rFonts w:ascii="仿宋" w:hAnsi="仿宋"/>
          <w:szCs w:val="32"/>
        </w:rPr>
      </w:pPr>
      <w:r w:rsidRPr="00703A8B">
        <w:rPr>
          <w:rFonts w:ascii="仿宋" w:hAnsi="仿宋" w:hint="eastAsia"/>
          <w:szCs w:val="32"/>
        </w:rPr>
        <w:t>根</w:t>
      </w:r>
      <w:r w:rsidRPr="00703A8B">
        <w:rPr>
          <w:rFonts w:ascii="仿宋" w:hAnsi="仿宋"/>
          <w:szCs w:val="32"/>
        </w:rPr>
        <w:t>据</w:t>
      </w:r>
      <w:r w:rsidR="00063020">
        <w:rPr>
          <w:rFonts w:ascii="仿宋" w:hAnsi="仿宋" w:hint="eastAsia"/>
          <w:szCs w:val="32"/>
        </w:rPr>
        <w:t>省教育厅转发的</w:t>
      </w:r>
      <w:r w:rsidRPr="00703A8B">
        <w:rPr>
          <w:rFonts w:ascii="仿宋" w:hAnsi="仿宋" w:hint="eastAsia"/>
          <w:szCs w:val="32"/>
        </w:rPr>
        <w:t>《东莞理工学院城市学院201</w:t>
      </w:r>
      <w:r w:rsidR="00063020">
        <w:rPr>
          <w:rFonts w:ascii="仿宋" w:hAnsi="仿宋"/>
          <w:szCs w:val="32"/>
        </w:rPr>
        <w:t>6</w:t>
      </w:r>
      <w:r w:rsidRPr="00703A8B">
        <w:rPr>
          <w:rFonts w:ascii="仿宋" w:hAnsi="仿宋" w:hint="eastAsia"/>
          <w:szCs w:val="32"/>
        </w:rPr>
        <w:t>年</w:t>
      </w:r>
      <w:r w:rsidRPr="00703A8B">
        <w:rPr>
          <w:rFonts w:ascii="仿宋" w:hAnsi="仿宋"/>
          <w:szCs w:val="32"/>
        </w:rPr>
        <w:t>度</w:t>
      </w:r>
      <w:r w:rsidRPr="00703A8B">
        <w:rPr>
          <w:rFonts w:ascii="仿宋" w:hAnsi="仿宋" w:hint="eastAsia"/>
          <w:szCs w:val="32"/>
        </w:rPr>
        <w:t>检查</w:t>
      </w:r>
      <w:r w:rsidRPr="00703A8B">
        <w:rPr>
          <w:rFonts w:ascii="仿宋" w:hAnsi="仿宋"/>
          <w:szCs w:val="32"/>
        </w:rPr>
        <w:t>整改</w:t>
      </w:r>
      <w:r w:rsidRPr="00703A8B">
        <w:rPr>
          <w:rFonts w:ascii="仿宋" w:hAnsi="仿宋" w:hint="eastAsia"/>
          <w:szCs w:val="32"/>
        </w:rPr>
        <w:t>书》，我院</w:t>
      </w:r>
      <w:r w:rsidR="00DE564E">
        <w:rPr>
          <w:rFonts w:ascii="仿宋" w:hAnsi="仿宋" w:hint="eastAsia"/>
          <w:szCs w:val="32"/>
        </w:rPr>
        <w:t>针</w:t>
      </w:r>
      <w:r w:rsidR="00DE564E">
        <w:rPr>
          <w:rFonts w:ascii="仿宋" w:hAnsi="仿宋"/>
          <w:szCs w:val="32"/>
        </w:rPr>
        <w:t>对</w:t>
      </w:r>
      <w:r w:rsidR="00063020">
        <w:rPr>
          <w:rFonts w:ascii="仿宋" w:hAnsi="仿宋"/>
          <w:szCs w:val="32"/>
        </w:rPr>
        <w:t>2016</w:t>
      </w:r>
      <w:r w:rsidRPr="00703A8B">
        <w:rPr>
          <w:rFonts w:ascii="仿宋" w:hAnsi="仿宋"/>
          <w:szCs w:val="32"/>
        </w:rPr>
        <w:t>年度年检</w:t>
      </w:r>
      <w:r w:rsidRPr="00703A8B">
        <w:rPr>
          <w:rFonts w:ascii="仿宋" w:hAnsi="仿宋" w:hint="eastAsia"/>
          <w:szCs w:val="32"/>
        </w:rPr>
        <w:t>中</w:t>
      </w:r>
      <w:r w:rsidR="00DE564E">
        <w:rPr>
          <w:rFonts w:ascii="仿宋" w:hAnsi="仿宋" w:hint="eastAsia"/>
          <w:szCs w:val="32"/>
        </w:rPr>
        <w:t>反</w:t>
      </w:r>
      <w:r w:rsidR="00DE564E">
        <w:rPr>
          <w:rFonts w:ascii="仿宋" w:hAnsi="仿宋"/>
          <w:szCs w:val="32"/>
        </w:rPr>
        <w:t>映出</w:t>
      </w:r>
      <w:r w:rsidR="00DE564E">
        <w:rPr>
          <w:rFonts w:ascii="仿宋" w:hAnsi="仿宋" w:hint="eastAsia"/>
          <w:szCs w:val="32"/>
        </w:rPr>
        <w:t>来</w:t>
      </w:r>
      <w:r w:rsidR="00DE564E">
        <w:rPr>
          <w:rFonts w:ascii="仿宋" w:hAnsi="仿宋"/>
          <w:szCs w:val="32"/>
        </w:rPr>
        <w:t>的</w:t>
      </w:r>
      <w:r w:rsidRPr="00703A8B">
        <w:rPr>
          <w:rFonts w:ascii="仿宋" w:hAnsi="仿宋"/>
          <w:szCs w:val="32"/>
        </w:rPr>
        <w:t>问题和不足</w:t>
      </w:r>
      <w:r w:rsidRPr="00703A8B">
        <w:rPr>
          <w:rFonts w:ascii="仿宋" w:hAnsi="仿宋" w:hint="eastAsia"/>
          <w:szCs w:val="32"/>
        </w:rPr>
        <w:t>，</w:t>
      </w:r>
      <w:r w:rsidR="00063020">
        <w:rPr>
          <w:rFonts w:ascii="仿宋" w:hAnsi="仿宋" w:hint="eastAsia"/>
          <w:szCs w:val="32"/>
        </w:rPr>
        <w:t>贯彻落实整改意见，</w:t>
      </w:r>
      <w:r w:rsidR="00DE564E">
        <w:rPr>
          <w:rFonts w:ascii="仿宋" w:hAnsi="仿宋" w:hint="eastAsia"/>
          <w:szCs w:val="32"/>
        </w:rPr>
        <w:t>深入</w:t>
      </w:r>
      <w:r w:rsidRPr="00703A8B">
        <w:rPr>
          <w:rFonts w:ascii="仿宋" w:hAnsi="仿宋" w:hint="eastAsia"/>
          <w:szCs w:val="32"/>
        </w:rPr>
        <w:t>学习领会整改</w:t>
      </w:r>
      <w:r w:rsidR="00DC19B7">
        <w:rPr>
          <w:rFonts w:ascii="仿宋" w:hAnsi="仿宋" w:hint="eastAsia"/>
          <w:szCs w:val="32"/>
        </w:rPr>
        <w:t>要</w:t>
      </w:r>
      <w:r w:rsidR="00DC19B7">
        <w:rPr>
          <w:rFonts w:ascii="仿宋" w:hAnsi="仿宋"/>
          <w:szCs w:val="32"/>
        </w:rPr>
        <w:t>求</w:t>
      </w:r>
      <w:r w:rsidRPr="00703A8B">
        <w:rPr>
          <w:rFonts w:ascii="仿宋" w:hAnsi="仿宋" w:hint="eastAsia"/>
          <w:szCs w:val="32"/>
        </w:rPr>
        <w:t>，</w:t>
      </w:r>
      <w:r w:rsidR="002A01CE">
        <w:rPr>
          <w:rFonts w:ascii="仿宋" w:hAnsi="仿宋" w:hint="eastAsia"/>
          <w:szCs w:val="32"/>
        </w:rPr>
        <w:t>认</w:t>
      </w:r>
      <w:r w:rsidR="002A01CE">
        <w:rPr>
          <w:rFonts w:ascii="仿宋" w:hAnsi="仿宋"/>
          <w:szCs w:val="32"/>
        </w:rPr>
        <w:t>真</w:t>
      </w:r>
      <w:r w:rsidRPr="00703A8B">
        <w:rPr>
          <w:rFonts w:ascii="仿宋" w:hAnsi="仿宋" w:hint="eastAsia"/>
          <w:szCs w:val="32"/>
        </w:rPr>
        <w:t>自</w:t>
      </w:r>
      <w:r w:rsidRPr="00703A8B">
        <w:rPr>
          <w:rFonts w:ascii="仿宋" w:hAnsi="仿宋"/>
          <w:szCs w:val="32"/>
        </w:rPr>
        <w:t>查自纠</w:t>
      </w:r>
      <w:r w:rsidRPr="00703A8B">
        <w:rPr>
          <w:rFonts w:ascii="仿宋" w:hAnsi="仿宋" w:hint="eastAsia"/>
          <w:szCs w:val="32"/>
        </w:rPr>
        <w:t>，制定</w:t>
      </w:r>
      <w:r w:rsidR="00C72660">
        <w:rPr>
          <w:rFonts w:ascii="仿宋" w:hAnsi="仿宋" w:hint="eastAsia"/>
          <w:szCs w:val="32"/>
        </w:rPr>
        <w:t>了</w:t>
      </w:r>
      <w:r w:rsidR="00C72660" w:rsidRPr="00703A8B">
        <w:rPr>
          <w:rFonts w:ascii="仿宋" w:hAnsi="仿宋" w:hint="eastAsia"/>
          <w:szCs w:val="32"/>
        </w:rPr>
        <w:t>《东莞理工学院城市学院</w:t>
      </w:r>
      <w:r w:rsidR="00063020">
        <w:rPr>
          <w:rFonts w:ascii="仿宋" w:hAnsi="仿宋"/>
          <w:szCs w:val="32"/>
        </w:rPr>
        <w:t>2016</w:t>
      </w:r>
      <w:r w:rsidR="00C72660" w:rsidRPr="00703A8B">
        <w:rPr>
          <w:rFonts w:ascii="仿宋" w:hAnsi="仿宋"/>
          <w:szCs w:val="32"/>
        </w:rPr>
        <w:t>年度年检整改方案》</w:t>
      </w:r>
      <w:r w:rsidR="00C72660">
        <w:rPr>
          <w:rFonts w:ascii="仿宋" w:hAnsi="仿宋" w:hint="eastAsia"/>
          <w:szCs w:val="32"/>
        </w:rPr>
        <w:t>，</w:t>
      </w:r>
      <w:r w:rsidR="00280618">
        <w:rPr>
          <w:rFonts w:ascii="仿宋" w:hAnsi="仿宋" w:hint="eastAsia"/>
          <w:szCs w:val="32"/>
        </w:rPr>
        <w:t>现报送</w:t>
      </w:r>
      <w:r w:rsidR="00280618">
        <w:rPr>
          <w:rFonts w:ascii="仿宋" w:hAnsi="仿宋"/>
          <w:szCs w:val="32"/>
        </w:rPr>
        <w:t>贵厅，</w:t>
      </w:r>
      <w:r w:rsidRPr="00703A8B">
        <w:rPr>
          <w:rFonts w:ascii="仿宋" w:hAnsi="仿宋"/>
          <w:szCs w:val="32"/>
        </w:rPr>
        <w:t>请审阅。</w:t>
      </w:r>
    </w:p>
    <w:p w:rsidR="00703A8B" w:rsidRPr="00703A8B" w:rsidRDefault="00703A8B" w:rsidP="00C47F1E">
      <w:pPr>
        <w:widowControl w:val="0"/>
        <w:spacing w:line="240" w:lineRule="auto"/>
        <w:ind w:firstLineChars="1758" w:firstLine="5562"/>
        <w:rPr>
          <w:rFonts w:ascii="仿宋" w:hAnsi="仿宋"/>
          <w:szCs w:val="32"/>
        </w:rPr>
      </w:pPr>
    </w:p>
    <w:p w:rsidR="00D45DF2" w:rsidRDefault="00D45DF2" w:rsidP="00D45DF2">
      <w:pPr>
        <w:widowControl w:val="0"/>
        <w:spacing w:line="240" w:lineRule="auto"/>
        <w:ind w:leftChars="63" w:left="2097" w:hangingChars="600" w:hanging="1898"/>
        <w:jc w:val="both"/>
        <w:rPr>
          <w:rFonts w:ascii="仿宋" w:hAnsi="仿宋"/>
          <w:szCs w:val="32"/>
        </w:rPr>
      </w:pPr>
      <w:r>
        <w:rPr>
          <w:rFonts w:ascii="仿宋" w:hAnsi="仿宋" w:hint="eastAsia"/>
          <w:szCs w:val="32"/>
        </w:rPr>
        <w:t xml:space="preserve">    附件</w:t>
      </w:r>
      <w:r>
        <w:rPr>
          <w:rFonts w:ascii="仿宋" w:hAnsi="仿宋"/>
          <w:szCs w:val="32"/>
        </w:rPr>
        <w:t>：</w:t>
      </w:r>
      <w:r w:rsidRPr="00703A8B">
        <w:rPr>
          <w:rFonts w:ascii="仿宋" w:hAnsi="仿宋" w:hint="eastAsia"/>
          <w:szCs w:val="32"/>
        </w:rPr>
        <w:t>东莞理工学院城市学院</w:t>
      </w:r>
      <w:r w:rsidR="00063020">
        <w:rPr>
          <w:rFonts w:ascii="仿宋" w:hAnsi="仿宋"/>
          <w:szCs w:val="32"/>
        </w:rPr>
        <w:t>2016</w:t>
      </w:r>
      <w:r w:rsidRPr="00703A8B">
        <w:rPr>
          <w:rFonts w:ascii="仿宋" w:hAnsi="仿宋"/>
          <w:szCs w:val="32"/>
        </w:rPr>
        <w:t>年度年检整改方案</w:t>
      </w:r>
    </w:p>
    <w:p w:rsidR="00D45DF2" w:rsidRDefault="00D45DF2" w:rsidP="00D45DF2">
      <w:pPr>
        <w:widowControl w:val="0"/>
        <w:spacing w:line="240" w:lineRule="auto"/>
        <w:ind w:leftChars="63" w:left="2097" w:hangingChars="600" w:hanging="1898"/>
        <w:jc w:val="both"/>
        <w:rPr>
          <w:rFonts w:ascii="仿宋" w:hAnsi="仿宋"/>
          <w:szCs w:val="32"/>
        </w:rPr>
      </w:pPr>
    </w:p>
    <w:p w:rsidR="00D45DF2" w:rsidRPr="00D45DF2" w:rsidRDefault="00D45DF2" w:rsidP="00D45DF2">
      <w:pPr>
        <w:widowControl w:val="0"/>
        <w:spacing w:line="240" w:lineRule="auto"/>
        <w:ind w:leftChars="63" w:left="2097" w:hangingChars="600" w:hanging="1898"/>
        <w:jc w:val="both"/>
        <w:rPr>
          <w:rFonts w:ascii="仿宋" w:hAnsi="仿宋"/>
          <w:szCs w:val="32"/>
        </w:rPr>
      </w:pPr>
    </w:p>
    <w:p w:rsidR="00703A8B" w:rsidRPr="00703A8B" w:rsidRDefault="00374FBB" w:rsidP="00C47F1E">
      <w:pPr>
        <w:widowControl w:val="0"/>
        <w:spacing w:line="240" w:lineRule="auto"/>
        <w:ind w:right="632" w:firstLineChars="0" w:firstLine="0"/>
        <w:jc w:val="center"/>
        <w:rPr>
          <w:rFonts w:ascii="仿宋" w:hAnsi="仿宋"/>
          <w:szCs w:val="32"/>
        </w:rPr>
      </w:pPr>
      <w:r>
        <w:rPr>
          <w:rFonts w:ascii="仿宋" w:hAnsi="仿宋" w:hint="eastAsia"/>
          <w:szCs w:val="32"/>
        </w:rPr>
        <w:t xml:space="preserve">                       </w:t>
      </w:r>
      <w:r w:rsidR="00ED1DF7">
        <w:rPr>
          <w:rFonts w:ascii="仿宋" w:hAnsi="仿宋" w:hint="eastAsia"/>
          <w:szCs w:val="32"/>
        </w:rPr>
        <w:t xml:space="preserve"> </w:t>
      </w:r>
      <w:r>
        <w:rPr>
          <w:rFonts w:ascii="仿宋" w:hAnsi="仿宋" w:hint="eastAsia"/>
          <w:szCs w:val="32"/>
        </w:rPr>
        <w:t xml:space="preserve"> </w:t>
      </w:r>
      <w:r w:rsidR="00703A8B" w:rsidRPr="00703A8B">
        <w:rPr>
          <w:rFonts w:ascii="仿宋" w:hAnsi="仿宋" w:hint="eastAsia"/>
          <w:szCs w:val="32"/>
        </w:rPr>
        <w:t>东莞理工学院城市学院</w:t>
      </w:r>
    </w:p>
    <w:p w:rsidR="00703A8B" w:rsidRPr="00703A8B" w:rsidRDefault="00703A8B" w:rsidP="00280618">
      <w:pPr>
        <w:widowControl w:val="0"/>
        <w:spacing w:line="240" w:lineRule="auto"/>
        <w:ind w:rightChars="400" w:right="1265" w:firstLineChars="0" w:firstLine="0"/>
        <w:jc w:val="right"/>
        <w:rPr>
          <w:rFonts w:ascii="仿宋" w:hAnsi="仿宋"/>
          <w:szCs w:val="32"/>
        </w:rPr>
      </w:pPr>
      <w:r w:rsidRPr="00703A8B">
        <w:rPr>
          <w:rFonts w:ascii="仿宋" w:hAnsi="仿宋" w:hint="eastAsia"/>
          <w:szCs w:val="32"/>
        </w:rPr>
        <w:t>201</w:t>
      </w:r>
      <w:r w:rsidR="00063020">
        <w:rPr>
          <w:rFonts w:ascii="仿宋" w:hAnsi="仿宋"/>
          <w:szCs w:val="32"/>
        </w:rPr>
        <w:t>7</w:t>
      </w:r>
      <w:r w:rsidRPr="00703A8B">
        <w:rPr>
          <w:rFonts w:ascii="仿宋" w:hAnsi="仿宋" w:cs="仿宋_GB2312" w:hint="eastAsia"/>
          <w:szCs w:val="32"/>
        </w:rPr>
        <w:t>年</w:t>
      </w:r>
      <w:r w:rsidR="00063020">
        <w:rPr>
          <w:rFonts w:ascii="仿宋" w:hAnsi="仿宋"/>
          <w:szCs w:val="32"/>
        </w:rPr>
        <w:t>9</w:t>
      </w:r>
      <w:r w:rsidRPr="00703A8B">
        <w:rPr>
          <w:rFonts w:ascii="仿宋" w:hAnsi="仿宋" w:cs="仿宋_GB2312" w:hint="eastAsia"/>
          <w:szCs w:val="32"/>
        </w:rPr>
        <w:t>月</w:t>
      </w:r>
      <w:r w:rsidR="003322A1">
        <w:rPr>
          <w:rFonts w:ascii="仿宋" w:hAnsi="仿宋" w:cs="仿宋_GB2312" w:hint="eastAsia"/>
          <w:szCs w:val="32"/>
        </w:rPr>
        <w:t>30</w:t>
      </w:r>
      <w:r w:rsidRPr="00703A8B">
        <w:rPr>
          <w:rFonts w:ascii="仿宋" w:hAnsi="仿宋" w:cs="仿宋_GB2312" w:hint="eastAsia"/>
          <w:szCs w:val="32"/>
        </w:rPr>
        <w:t>日</w:t>
      </w:r>
    </w:p>
    <w:p w:rsidR="00703A8B" w:rsidRPr="00703A8B" w:rsidRDefault="00703A8B" w:rsidP="00C47F1E">
      <w:pPr>
        <w:widowControl w:val="0"/>
        <w:spacing w:line="240" w:lineRule="auto"/>
        <w:ind w:firstLineChars="1758" w:firstLine="5562"/>
        <w:rPr>
          <w:rFonts w:ascii="仿宋" w:hAnsi="仿宋"/>
          <w:szCs w:val="32"/>
        </w:rPr>
      </w:pPr>
    </w:p>
    <w:p w:rsidR="00703A8B" w:rsidRPr="00703A8B" w:rsidRDefault="00703A8B" w:rsidP="00C47F1E">
      <w:pPr>
        <w:widowControl w:val="0"/>
        <w:spacing w:line="240" w:lineRule="auto"/>
        <w:ind w:rightChars="400" w:right="1265" w:firstLineChars="0" w:firstLine="0"/>
        <w:jc w:val="right"/>
        <w:rPr>
          <w:rFonts w:ascii="仿宋" w:hAnsi="仿宋" w:cs="仿宋_GB2312"/>
          <w:szCs w:val="32"/>
        </w:rPr>
      </w:pPr>
    </w:p>
    <w:p w:rsidR="00703A8B" w:rsidRPr="00703A8B" w:rsidRDefault="00703A8B" w:rsidP="00C47F1E">
      <w:pPr>
        <w:widowControl w:val="0"/>
        <w:spacing w:line="240" w:lineRule="auto"/>
        <w:ind w:rightChars="400" w:right="1265" w:firstLineChars="0" w:firstLine="0"/>
        <w:jc w:val="right"/>
        <w:rPr>
          <w:rFonts w:ascii="仿宋_GB2312" w:eastAsia="仿宋_GB2312" w:hAnsi="仿宋_GB2312" w:cs="仿宋_GB2312"/>
          <w:szCs w:val="32"/>
        </w:rPr>
      </w:pPr>
    </w:p>
    <w:p w:rsidR="00703A8B" w:rsidRDefault="00703A8B" w:rsidP="00D45DF2">
      <w:pPr>
        <w:widowControl w:val="0"/>
        <w:spacing w:line="240" w:lineRule="auto"/>
        <w:ind w:rightChars="400" w:right="1265" w:firstLineChars="0" w:firstLine="0"/>
        <w:rPr>
          <w:rFonts w:ascii="仿宋_GB2312" w:eastAsia="仿宋_GB2312" w:hAnsi="仿宋_GB2312" w:cs="仿宋_GB2312"/>
          <w:szCs w:val="32"/>
        </w:rPr>
      </w:pPr>
    </w:p>
    <w:p w:rsidR="00D45DF2" w:rsidRDefault="00D45DF2" w:rsidP="00D45DF2">
      <w:pPr>
        <w:widowControl w:val="0"/>
        <w:spacing w:line="240" w:lineRule="auto"/>
        <w:ind w:rightChars="400" w:right="1265" w:firstLineChars="0" w:firstLine="0"/>
        <w:rPr>
          <w:rFonts w:ascii="仿宋_GB2312" w:eastAsia="仿宋_GB2312" w:hAnsi="仿宋_GB2312" w:cs="仿宋_GB2312"/>
          <w:szCs w:val="32"/>
        </w:rPr>
      </w:pPr>
    </w:p>
    <w:p w:rsidR="00D45DF2" w:rsidRDefault="00D45DF2" w:rsidP="00D45DF2">
      <w:pPr>
        <w:widowControl w:val="0"/>
        <w:spacing w:line="240" w:lineRule="auto"/>
        <w:ind w:rightChars="400" w:right="1265" w:firstLineChars="0" w:firstLine="0"/>
        <w:rPr>
          <w:rFonts w:ascii="仿宋_GB2312" w:eastAsia="仿宋_GB2312" w:hAnsi="仿宋_GB2312" w:cs="仿宋_GB2312"/>
          <w:szCs w:val="32"/>
        </w:rPr>
      </w:pPr>
    </w:p>
    <w:p w:rsidR="00D45DF2" w:rsidRDefault="00D45DF2" w:rsidP="00D45DF2">
      <w:pPr>
        <w:widowControl w:val="0"/>
        <w:spacing w:line="240" w:lineRule="auto"/>
        <w:ind w:rightChars="400" w:right="1265" w:firstLineChars="0" w:firstLine="0"/>
        <w:rPr>
          <w:rFonts w:ascii="仿宋_GB2312" w:eastAsia="仿宋_GB2312" w:hAnsi="仿宋_GB2312" w:cs="仿宋_GB2312"/>
          <w:szCs w:val="32"/>
        </w:rPr>
      </w:pPr>
    </w:p>
    <w:p w:rsidR="005D647F" w:rsidRDefault="005D647F" w:rsidP="00D45DF2">
      <w:pPr>
        <w:widowControl w:val="0"/>
        <w:spacing w:line="240" w:lineRule="auto"/>
        <w:ind w:rightChars="400" w:right="1265" w:firstLineChars="0" w:firstLine="0"/>
        <w:rPr>
          <w:rFonts w:ascii="仿宋_GB2312" w:eastAsia="仿宋_GB2312" w:hAnsi="仿宋_GB2312" w:cs="仿宋_GB2312"/>
          <w:szCs w:val="32"/>
        </w:rPr>
      </w:pPr>
    </w:p>
    <w:p w:rsidR="005D647F" w:rsidRDefault="005D647F" w:rsidP="00D45DF2">
      <w:pPr>
        <w:widowControl w:val="0"/>
        <w:spacing w:line="240" w:lineRule="auto"/>
        <w:ind w:rightChars="400" w:right="1265" w:firstLineChars="0" w:firstLine="0"/>
        <w:rPr>
          <w:rFonts w:ascii="仿宋_GB2312" w:eastAsia="仿宋_GB2312" w:hAnsi="仿宋_GB2312" w:cs="仿宋_GB2312"/>
          <w:szCs w:val="32"/>
        </w:rPr>
      </w:pPr>
    </w:p>
    <w:p w:rsidR="005D647F" w:rsidRDefault="005D647F" w:rsidP="00D45DF2">
      <w:pPr>
        <w:widowControl w:val="0"/>
        <w:spacing w:line="240" w:lineRule="auto"/>
        <w:ind w:rightChars="400" w:right="1265" w:firstLineChars="0" w:firstLine="0"/>
        <w:rPr>
          <w:rFonts w:ascii="仿宋_GB2312" w:eastAsia="仿宋_GB2312" w:hAnsi="仿宋_GB2312" w:cs="仿宋_GB2312"/>
          <w:szCs w:val="32"/>
        </w:rPr>
      </w:pPr>
    </w:p>
    <w:p w:rsidR="00C008D1" w:rsidRDefault="00C008D1" w:rsidP="00D45DF2">
      <w:pPr>
        <w:spacing w:line="240" w:lineRule="auto"/>
        <w:ind w:firstLineChars="0" w:firstLine="0"/>
        <w:rPr>
          <w:rFonts w:ascii="仿宋_GB2312" w:eastAsia="仿宋_GB2312" w:hAnsi="仿宋_GB2312" w:cs="仿宋_GB2312"/>
          <w:szCs w:val="32"/>
        </w:rPr>
      </w:pPr>
    </w:p>
    <w:p w:rsidR="00C008D1" w:rsidRDefault="00C008D1" w:rsidP="00D45DF2">
      <w:pPr>
        <w:spacing w:line="240" w:lineRule="auto"/>
        <w:ind w:firstLineChars="0" w:firstLine="0"/>
        <w:rPr>
          <w:rFonts w:ascii="仿宋_GB2312" w:eastAsia="仿宋_GB2312" w:hAnsi="仿宋_GB2312" w:cs="仿宋_GB2312"/>
          <w:szCs w:val="32"/>
        </w:rPr>
      </w:pPr>
    </w:p>
    <w:p w:rsidR="00C008D1" w:rsidRDefault="00C008D1" w:rsidP="00D45DF2">
      <w:pPr>
        <w:spacing w:line="240" w:lineRule="auto"/>
        <w:ind w:firstLineChars="0" w:firstLine="0"/>
        <w:rPr>
          <w:rFonts w:ascii="仿宋_GB2312" w:eastAsia="仿宋_GB2312" w:hAnsi="仿宋_GB2312" w:cs="仿宋_GB2312"/>
          <w:szCs w:val="32"/>
        </w:rPr>
      </w:pPr>
    </w:p>
    <w:p w:rsidR="00C008D1" w:rsidRDefault="00C008D1" w:rsidP="00D45DF2">
      <w:pPr>
        <w:spacing w:line="240" w:lineRule="auto"/>
        <w:ind w:firstLineChars="0" w:firstLine="0"/>
        <w:rPr>
          <w:rFonts w:ascii="仿宋_GB2312" w:eastAsia="仿宋_GB2312" w:hAnsi="仿宋_GB2312" w:cs="仿宋_GB2312"/>
          <w:szCs w:val="32"/>
        </w:rPr>
      </w:pPr>
    </w:p>
    <w:p w:rsidR="00C008D1" w:rsidRDefault="00C008D1" w:rsidP="00D45DF2">
      <w:pPr>
        <w:spacing w:line="240" w:lineRule="auto"/>
        <w:ind w:firstLineChars="0" w:firstLine="0"/>
        <w:rPr>
          <w:rFonts w:ascii="仿宋_GB2312" w:eastAsia="仿宋_GB2312" w:hAnsi="仿宋_GB2312" w:cs="仿宋_GB2312"/>
          <w:szCs w:val="32"/>
        </w:rPr>
      </w:pPr>
    </w:p>
    <w:p w:rsidR="00C008D1" w:rsidRDefault="00C008D1" w:rsidP="00C008D1">
      <w:pPr>
        <w:pBdr>
          <w:top w:val="single" w:sz="4" w:space="1" w:color="auto"/>
          <w:bottom w:val="single" w:sz="4" w:space="1" w:color="auto"/>
          <w:between w:val="single" w:sz="4" w:space="1" w:color="auto"/>
        </w:pBdr>
        <w:spacing w:line="380" w:lineRule="exact"/>
        <w:ind w:leftChars="100" w:left="316" w:rightChars="100" w:right="316" w:firstLineChars="100" w:firstLine="256"/>
        <w:rPr>
          <w:rFonts w:ascii="仿宋" w:hAnsi="仿宋"/>
          <w:spacing w:val="-20"/>
          <w:sz w:val="30"/>
          <w:szCs w:val="30"/>
        </w:rPr>
      </w:pPr>
      <w:r>
        <w:rPr>
          <w:rFonts w:ascii="仿宋" w:hAnsi="仿宋"/>
          <w:spacing w:val="-20"/>
          <w:sz w:val="30"/>
          <w:szCs w:val="30"/>
        </w:rPr>
        <w:t>抄送</w:t>
      </w:r>
      <w:r>
        <w:rPr>
          <w:rFonts w:ascii="仿宋" w:hAnsi="仿宋" w:hint="eastAsia"/>
          <w:spacing w:val="-20"/>
          <w:sz w:val="30"/>
          <w:szCs w:val="30"/>
        </w:rPr>
        <w:t>：</w:t>
      </w:r>
      <w:r>
        <w:rPr>
          <w:rFonts w:ascii="仿宋" w:hAnsi="仿宋"/>
          <w:spacing w:val="-20"/>
          <w:sz w:val="30"/>
          <w:szCs w:val="30"/>
        </w:rPr>
        <w:t>董事会</w:t>
      </w:r>
    </w:p>
    <w:p w:rsidR="00C008D1" w:rsidRPr="00C008D1" w:rsidRDefault="00C008D1" w:rsidP="00C008D1">
      <w:pPr>
        <w:pBdr>
          <w:top w:val="single" w:sz="4" w:space="1" w:color="auto"/>
          <w:bottom w:val="single" w:sz="4" w:space="1" w:color="auto"/>
          <w:between w:val="single" w:sz="4" w:space="1" w:color="auto"/>
        </w:pBdr>
        <w:spacing w:line="380" w:lineRule="exact"/>
        <w:ind w:leftChars="100" w:left="316" w:rightChars="100" w:right="316" w:firstLineChars="100" w:firstLine="256"/>
        <w:rPr>
          <w:rFonts w:ascii="仿宋" w:hAnsi="仿宋"/>
          <w:sz w:val="30"/>
          <w:szCs w:val="30"/>
        </w:rPr>
      </w:pPr>
      <w:r w:rsidRPr="00063020">
        <w:rPr>
          <w:rFonts w:ascii="仿宋" w:hAnsi="仿宋" w:hint="eastAsia"/>
          <w:spacing w:val="-20"/>
          <w:sz w:val="30"/>
          <w:szCs w:val="30"/>
        </w:rPr>
        <w:t xml:space="preserve">东莞理工学院城市学院办公室    </w:t>
      </w:r>
      <w:r w:rsidRPr="00063020">
        <w:rPr>
          <w:rFonts w:ascii="仿宋" w:hAnsi="仿宋"/>
          <w:spacing w:val="-20"/>
          <w:sz w:val="30"/>
          <w:szCs w:val="30"/>
        </w:rPr>
        <w:t xml:space="preserve">         </w:t>
      </w:r>
      <w:r w:rsidRPr="00063020">
        <w:rPr>
          <w:rFonts w:ascii="仿宋" w:hAnsi="仿宋" w:hint="eastAsia"/>
          <w:spacing w:val="-20"/>
          <w:sz w:val="30"/>
          <w:szCs w:val="30"/>
        </w:rPr>
        <w:t xml:space="preserve"> 20</w:t>
      </w:r>
      <w:r w:rsidRPr="00063020">
        <w:rPr>
          <w:rFonts w:ascii="仿宋" w:hAnsi="仿宋"/>
          <w:sz w:val="30"/>
          <w:szCs w:val="30"/>
        </w:rPr>
        <w:t>17</w:t>
      </w:r>
      <w:r w:rsidRPr="00063020">
        <w:rPr>
          <w:rFonts w:ascii="仿宋" w:hAnsi="仿宋" w:cs="仿宋_GB2312" w:hint="eastAsia"/>
          <w:spacing w:val="-20"/>
          <w:sz w:val="30"/>
          <w:szCs w:val="30"/>
        </w:rPr>
        <w:t>年</w:t>
      </w:r>
      <w:r w:rsidRPr="00063020">
        <w:rPr>
          <w:rFonts w:ascii="仿宋" w:hAnsi="仿宋"/>
          <w:sz w:val="30"/>
          <w:szCs w:val="30"/>
        </w:rPr>
        <w:t>9</w:t>
      </w:r>
      <w:r w:rsidRPr="00063020">
        <w:rPr>
          <w:rFonts w:ascii="仿宋" w:hAnsi="仿宋" w:cs="仿宋_GB2312" w:hint="eastAsia"/>
          <w:spacing w:val="-20"/>
          <w:sz w:val="30"/>
          <w:szCs w:val="30"/>
        </w:rPr>
        <w:t>月</w:t>
      </w:r>
      <w:r>
        <w:rPr>
          <w:rFonts w:ascii="仿宋" w:hAnsi="仿宋"/>
          <w:sz w:val="30"/>
          <w:szCs w:val="30"/>
        </w:rPr>
        <w:t>30</w:t>
      </w:r>
      <w:r w:rsidRPr="00063020">
        <w:rPr>
          <w:rFonts w:ascii="仿宋" w:hAnsi="仿宋" w:cs="仿宋_GB2312" w:hint="eastAsia"/>
          <w:spacing w:val="-20"/>
          <w:sz w:val="30"/>
          <w:szCs w:val="30"/>
        </w:rPr>
        <w:t>日印发</w:t>
      </w:r>
    </w:p>
    <w:p w:rsidR="00D45DF2" w:rsidRPr="00D45DF2" w:rsidRDefault="00D45DF2" w:rsidP="00D45DF2">
      <w:pPr>
        <w:spacing w:line="240" w:lineRule="auto"/>
        <w:ind w:firstLineChars="0" w:firstLine="0"/>
        <w:rPr>
          <w:rFonts w:ascii="黑体" w:eastAsia="黑体" w:hAnsi="黑体" w:cs="仿宋_GB2312"/>
          <w:szCs w:val="32"/>
        </w:rPr>
      </w:pPr>
      <w:r w:rsidRPr="00D45DF2">
        <w:rPr>
          <w:rFonts w:ascii="黑体" w:eastAsia="黑体" w:hAnsi="黑体" w:cs="仿宋_GB2312" w:hint="eastAsia"/>
          <w:szCs w:val="32"/>
        </w:rPr>
        <w:lastRenderedPageBreak/>
        <w:t>附件</w:t>
      </w:r>
    </w:p>
    <w:p w:rsidR="00703A8B" w:rsidRPr="00703A8B" w:rsidRDefault="00703A8B" w:rsidP="00D45DF2">
      <w:pPr>
        <w:spacing w:line="780" w:lineRule="exact"/>
        <w:ind w:firstLineChars="0" w:firstLine="0"/>
        <w:jc w:val="center"/>
        <w:rPr>
          <w:rFonts w:ascii="小标宋" w:eastAsia="小标宋" w:hAnsi="仿宋_GB2312" w:cs="仿宋_GB2312"/>
          <w:sz w:val="44"/>
          <w:szCs w:val="44"/>
        </w:rPr>
      </w:pPr>
      <w:r w:rsidRPr="00703A8B">
        <w:rPr>
          <w:rFonts w:ascii="小标宋" w:eastAsia="小标宋" w:hAnsi="仿宋_GB2312" w:cs="仿宋_GB2312" w:hint="eastAsia"/>
          <w:sz w:val="44"/>
          <w:szCs w:val="44"/>
        </w:rPr>
        <w:t>东莞理工学院城市学院</w:t>
      </w:r>
      <w:r w:rsidR="00063020">
        <w:rPr>
          <w:rFonts w:ascii="小标宋" w:eastAsia="小标宋" w:hAnsi="仿宋_GB2312" w:cs="仿宋_GB2312" w:hint="eastAsia"/>
          <w:sz w:val="44"/>
          <w:szCs w:val="44"/>
        </w:rPr>
        <w:t>2016</w:t>
      </w:r>
      <w:r w:rsidRPr="00703A8B">
        <w:rPr>
          <w:rFonts w:ascii="小标宋" w:eastAsia="小标宋" w:hAnsi="仿宋_GB2312" w:cs="仿宋_GB2312" w:hint="eastAsia"/>
          <w:sz w:val="44"/>
          <w:szCs w:val="44"/>
        </w:rPr>
        <w:t>年度</w:t>
      </w:r>
      <w:r w:rsidR="00ED7FC0">
        <w:rPr>
          <w:rFonts w:ascii="小标宋" w:eastAsia="小标宋" w:hAnsi="仿宋_GB2312" w:cs="仿宋_GB2312"/>
          <w:sz w:val="44"/>
          <w:szCs w:val="44"/>
        </w:rPr>
        <w:br/>
      </w:r>
      <w:r w:rsidRPr="00703A8B">
        <w:rPr>
          <w:rFonts w:ascii="小标宋" w:eastAsia="小标宋" w:hAnsi="仿宋_GB2312" w:cs="仿宋_GB2312" w:hint="eastAsia"/>
          <w:sz w:val="44"/>
          <w:szCs w:val="44"/>
        </w:rPr>
        <w:t>年检整改方案</w:t>
      </w:r>
    </w:p>
    <w:p w:rsidR="00703A8B" w:rsidRPr="00703A8B" w:rsidRDefault="00703A8B" w:rsidP="00C47F1E">
      <w:pPr>
        <w:widowControl w:val="0"/>
        <w:ind w:firstLineChars="0" w:firstLine="0"/>
        <w:rPr>
          <w:rFonts w:ascii="仿宋" w:hAnsi="仿宋"/>
          <w:szCs w:val="32"/>
        </w:rPr>
      </w:pPr>
    </w:p>
    <w:p w:rsidR="007C1D8F" w:rsidRDefault="00063020" w:rsidP="004566D6">
      <w:pPr>
        <w:widowControl w:val="0"/>
        <w:ind w:firstLine="633"/>
        <w:jc w:val="both"/>
      </w:pPr>
      <w:r>
        <w:rPr>
          <w:rFonts w:hint="eastAsia"/>
        </w:rPr>
        <w:t>根据</w:t>
      </w:r>
      <w:r>
        <w:t>广东省教育厅转发</w:t>
      </w:r>
      <w:r w:rsidR="0078336B" w:rsidRPr="0078336B">
        <w:t>《东莞理工学院城市学院</w:t>
      </w:r>
      <w:r>
        <w:t>2016</w:t>
      </w:r>
      <w:r w:rsidR="0078336B" w:rsidRPr="0078336B">
        <w:t>年度检查整改书》</w:t>
      </w:r>
      <w:r w:rsidR="0078336B">
        <w:rPr>
          <w:rFonts w:hint="eastAsia"/>
        </w:rPr>
        <w:t>（以</w:t>
      </w:r>
      <w:r w:rsidR="0078336B">
        <w:t>下简称</w:t>
      </w:r>
      <w:r w:rsidR="0078336B">
        <w:rPr>
          <w:rFonts w:hint="eastAsia"/>
        </w:rPr>
        <w:t>《</w:t>
      </w:r>
      <w:r w:rsidR="0078336B" w:rsidRPr="0078336B">
        <w:rPr>
          <w:rFonts w:hint="eastAsia"/>
        </w:rPr>
        <w:t>检查整改书</w:t>
      </w:r>
      <w:r w:rsidR="0078336B">
        <w:rPr>
          <w:rFonts w:hint="eastAsia"/>
        </w:rPr>
        <w:t>》）</w:t>
      </w:r>
      <w:r w:rsidR="00703A8B">
        <w:rPr>
          <w:rFonts w:hint="eastAsia"/>
        </w:rPr>
        <w:t>，</w:t>
      </w:r>
      <w:r w:rsidR="0078336B">
        <w:t>我院</w:t>
      </w:r>
      <w:r>
        <w:t>在</w:t>
      </w:r>
      <w:r>
        <w:rPr>
          <w:rFonts w:hint="eastAsia"/>
        </w:rPr>
        <w:t>2016</w:t>
      </w:r>
      <w:r>
        <w:rPr>
          <w:rFonts w:hint="eastAsia"/>
        </w:rPr>
        <w:t>年度民办高校工作检查中的检查结果为“合格”。《检查整改书》</w:t>
      </w:r>
      <w:r w:rsidR="00703A8B" w:rsidRPr="00703A8B">
        <w:t>指出</w:t>
      </w:r>
      <w:r w:rsidR="0078336B">
        <w:rPr>
          <w:rFonts w:hint="eastAsia"/>
        </w:rPr>
        <w:t>我院</w:t>
      </w:r>
      <w:r w:rsidR="0078336B">
        <w:t>在办学</w:t>
      </w:r>
      <w:r w:rsidR="00703A8B" w:rsidRPr="00703A8B">
        <w:t>工作中存在的</w:t>
      </w:r>
      <w:r w:rsidR="0078336B" w:rsidRPr="00703A8B">
        <w:t>问题</w:t>
      </w:r>
      <w:r w:rsidR="00703A8B" w:rsidRPr="00703A8B">
        <w:t>和</w:t>
      </w:r>
      <w:r w:rsidR="0078336B" w:rsidRPr="00703A8B">
        <w:t>不足</w:t>
      </w:r>
      <w:r w:rsidR="00703A8B" w:rsidRPr="00063020">
        <w:t>。</w:t>
      </w:r>
      <w:r w:rsidR="007C1D8F" w:rsidRPr="00703A8B">
        <w:t>学院</w:t>
      </w:r>
      <w:r w:rsidR="007C1D8F">
        <w:rPr>
          <w:rFonts w:hint="eastAsia"/>
        </w:rPr>
        <w:t>根据存在的问题，以</w:t>
      </w:r>
      <w:r w:rsidR="007C1D8F" w:rsidRPr="0078336B">
        <w:rPr>
          <w:rFonts w:hint="eastAsia"/>
        </w:rPr>
        <w:t>《检查整改书》</w:t>
      </w:r>
      <w:r w:rsidR="007C1D8F">
        <w:rPr>
          <w:rFonts w:hint="eastAsia"/>
        </w:rPr>
        <w:t>提</w:t>
      </w:r>
      <w:r w:rsidR="007C1D8F">
        <w:t>出的</w:t>
      </w:r>
      <w:r w:rsidR="007C1D8F" w:rsidRPr="00703A8B">
        <w:t>“</w:t>
      </w:r>
      <w:r w:rsidR="007C1D8F" w:rsidRPr="00703A8B">
        <w:t>整改意见</w:t>
      </w:r>
      <w:r w:rsidR="007C1D8F" w:rsidRPr="00703A8B">
        <w:t>”</w:t>
      </w:r>
      <w:r w:rsidR="007C1D8F">
        <w:rPr>
          <w:rFonts w:hint="eastAsia"/>
        </w:rPr>
        <w:t>为</w:t>
      </w:r>
      <w:r w:rsidR="007C1D8F">
        <w:t>指导</w:t>
      </w:r>
      <w:r w:rsidR="007C1D8F">
        <w:rPr>
          <w:rFonts w:hint="eastAsia"/>
        </w:rPr>
        <w:t>，进行了</w:t>
      </w:r>
      <w:r w:rsidR="007C1D8F" w:rsidRPr="00703A8B">
        <w:t>专题研究，制定如下整改方案</w:t>
      </w:r>
      <w:r w:rsidR="007C1D8F">
        <w:rPr>
          <w:rFonts w:hint="eastAsia"/>
        </w:rPr>
        <w:t>。</w:t>
      </w:r>
    </w:p>
    <w:p w:rsidR="00EA2C8D" w:rsidRDefault="00063020" w:rsidP="004566D6">
      <w:pPr>
        <w:widowControl w:val="0"/>
        <w:ind w:firstLine="633"/>
        <w:jc w:val="both"/>
      </w:pPr>
      <w:r>
        <w:t>接到</w:t>
      </w:r>
      <w:r>
        <w:rPr>
          <w:rFonts w:hint="eastAsia"/>
        </w:rPr>
        <w:t>《检查整改书》后，学院</w:t>
      </w:r>
      <w:r>
        <w:t>高度重视</w:t>
      </w:r>
      <w:r>
        <w:rPr>
          <w:rFonts w:hint="eastAsia"/>
        </w:rPr>
        <w:t>，学院主要领导多次组织有关部门主要负责人召开</w:t>
      </w:r>
      <w:r>
        <w:t>会议</w:t>
      </w:r>
      <w:r>
        <w:rPr>
          <w:rFonts w:hint="eastAsia"/>
        </w:rPr>
        <w:t>，</w:t>
      </w:r>
      <w:r>
        <w:t>专题研究整改工作</w:t>
      </w:r>
      <w:r>
        <w:rPr>
          <w:rFonts w:hint="eastAsia"/>
        </w:rPr>
        <w:t>，</w:t>
      </w:r>
      <w:r>
        <w:t>并</w:t>
      </w:r>
      <w:r>
        <w:rPr>
          <w:rFonts w:hint="eastAsia"/>
        </w:rPr>
        <w:t>指定</w:t>
      </w:r>
      <w:r>
        <w:t>学院办公室、财务处、人事处</w:t>
      </w:r>
      <w:r w:rsidR="0034777C">
        <w:t>、</w:t>
      </w:r>
      <w:r w:rsidR="0034777C">
        <w:rPr>
          <w:rFonts w:hint="eastAsia"/>
        </w:rPr>
        <w:t>后勤</w:t>
      </w:r>
      <w:r w:rsidR="0034777C">
        <w:t>保卫处、</w:t>
      </w:r>
      <w:r>
        <w:t>学生处、图书信息中心等部门</w:t>
      </w:r>
      <w:r>
        <w:rPr>
          <w:rFonts w:hint="eastAsia"/>
        </w:rPr>
        <w:t>为</w:t>
      </w:r>
      <w:r>
        <w:t>责任单位，</w:t>
      </w:r>
      <w:r>
        <w:rPr>
          <w:rFonts w:hint="eastAsia"/>
        </w:rPr>
        <w:t>负责</w:t>
      </w:r>
      <w:r w:rsidR="007C1D8F">
        <w:rPr>
          <w:rFonts w:hint="eastAsia"/>
        </w:rPr>
        <w:t>落实</w:t>
      </w:r>
      <w:r w:rsidR="007C1D8F">
        <w:t>相关整改工作</w:t>
      </w:r>
      <w:r w:rsidR="007C1D8F">
        <w:rPr>
          <w:rFonts w:hint="eastAsia"/>
        </w:rPr>
        <w:t>。</w:t>
      </w:r>
    </w:p>
    <w:p w:rsidR="00703A8B" w:rsidRPr="00703A8B" w:rsidRDefault="0034777C" w:rsidP="004566D6">
      <w:pPr>
        <w:pStyle w:val="1"/>
        <w:widowControl w:val="0"/>
        <w:numPr>
          <w:ilvl w:val="0"/>
          <w:numId w:val="1"/>
        </w:numPr>
        <w:tabs>
          <w:tab w:val="left" w:pos="1276"/>
        </w:tabs>
        <w:ind w:left="0" w:firstLine="633"/>
        <w:jc w:val="both"/>
      </w:pPr>
      <w:r>
        <w:t>整改</w:t>
      </w:r>
      <w:r w:rsidR="00703A8B" w:rsidRPr="00703A8B">
        <w:t>目标</w:t>
      </w:r>
    </w:p>
    <w:p w:rsidR="00703A8B" w:rsidRPr="00703A8B" w:rsidRDefault="00703A8B" w:rsidP="004566D6">
      <w:pPr>
        <w:widowControl w:val="0"/>
        <w:ind w:firstLine="633"/>
        <w:jc w:val="both"/>
      </w:pPr>
      <w:r w:rsidRPr="00703A8B">
        <w:rPr>
          <w:rFonts w:hint="eastAsia"/>
        </w:rPr>
        <w:t>遵循</w:t>
      </w:r>
      <w:r w:rsidR="0034777C">
        <w:rPr>
          <w:rFonts w:hint="eastAsia"/>
        </w:rPr>
        <w:t>相关</w:t>
      </w:r>
      <w:r w:rsidRPr="00703A8B">
        <w:rPr>
          <w:rFonts w:hint="eastAsia"/>
        </w:rPr>
        <w:t>法律、法规，以高度负责的精神，全面贯彻党的教育方针，依法依规履行办学责任。针对</w:t>
      </w:r>
      <w:r w:rsidR="0034777C">
        <w:rPr>
          <w:rFonts w:hint="eastAsia"/>
        </w:rPr>
        <w:t>年检中</w:t>
      </w:r>
      <w:r w:rsidRPr="00703A8B">
        <w:rPr>
          <w:rFonts w:hint="eastAsia"/>
        </w:rPr>
        <w:t>存在的问题，按要求逐项整改。切实做到依法</w:t>
      </w:r>
      <w:r w:rsidR="00B247A4">
        <w:rPr>
          <w:rFonts w:hint="eastAsia"/>
        </w:rPr>
        <w:t>办</w:t>
      </w:r>
      <w:r w:rsidR="00B247A4">
        <w:t>学</w:t>
      </w:r>
      <w:r w:rsidRPr="00703A8B">
        <w:rPr>
          <w:rFonts w:hint="eastAsia"/>
        </w:rPr>
        <w:t>治校，实现科学发展。</w:t>
      </w:r>
      <w:r w:rsidR="00BE651C" w:rsidRPr="00BE651C">
        <w:rPr>
          <w:rFonts w:hint="eastAsia"/>
        </w:rPr>
        <w:t>努力将学院建成适应和促进区域经济社会发展、特色鲜明的应用型本科院校。</w:t>
      </w:r>
    </w:p>
    <w:p w:rsidR="00703A8B" w:rsidRPr="00703A8B" w:rsidRDefault="00B247A4" w:rsidP="004566D6">
      <w:pPr>
        <w:pStyle w:val="1"/>
        <w:widowControl w:val="0"/>
        <w:numPr>
          <w:ilvl w:val="0"/>
          <w:numId w:val="1"/>
        </w:numPr>
        <w:tabs>
          <w:tab w:val="left" w:pos="1276"/>
        </w:tabs>
        <w:ind w:left="0" w:firstLine="633"/>
        <w:jc w:val="both"/>
      </w:pPr>
      <w:r>
        <w:rPr>
          <w:rFonts w:hint="eastAsia"/>
        </w:rPr>
        <w:lastRenderedPageBreak/>
        <w:t>针</w:t>
      </w:r>
      <w:r>
        <w:t>对</w:t>
      </w:r>
      <w:r w:rsidR="00E076AD">
        <w:t>存在</w:t>
      </w:r>
      <w:r w:rsidR="00703A8B" w:rsidRPr="00703A8B">
        <w:t>问题</w:t>
      </w:r>
      <w:r w:rsidR="0034777C">
        <w:t>的</w:t>
      </w:r>
      <w:r w:rsidR="00F72F16">
        <w:rPr>
          <w:rFonts w:hint="eastAsia"/>
        </w:rPr>
        <w:t>整改</w:t>
      </w:r>
      <w:r w:rsidR="0034777C">
        <w:rPr>
          <w:rFonts w:hint="eastAsia"/>
        </w:rPr>
        <w:t>措施</w:t>
      </w:r>
    </w:p>
    <w:p w:rsidR="00B247A4" w:rsidRPr="00B247A4" w:rsidRDefault="00463428" w:rsidP="004566D6">
      <w:pPr>
        <w:pStyle w:val="2"/>
        <w:numPr>
          <w:ilvl w:val="0"/>
          <w:numId w:val="9"/>
        </w:numPr>
        <w:ind w:firstLineChars="0"/>
        <w:jc w:val="both"/>
      </w:pPr>
      <w:r>
        <w:rPr>
          <w:rFonts w:hint="eastAsia"/>
        </w:rPr>
        <w:t>进一步</w:t>
      </w:r>
      <w:r w:rsidR="008447C8">
        <w:rPr>
          <w:rFonts w:hint="eastAsia"/>
        </w:rPr>
        <w:t>落实</w:t>
      </w:r>
      <w:r w:rsidR="00A83B1A">
        <w:rPr>
          <w:rFonts w:hint="eastAsia"/>
        </w:rPr>
        <w:t>法</w:t>
      </w:r>
      <w:r w:rsidR="00A83B1A">
        <w:t>人财产权</w:t>
      </w:r>
    </w:p>
    <w:p w:rsidR="00887FAB" w:rsidRDefault="00747765" w:rsidP="004566D6">
      <w:pPr>
        <w:widowControl w:val="0"/>
        <w:ind w:firstLine="633"/>
        <w:jc w:val="both"/>
      </w:pPr>
      <w:r w:rsidRPr="00747765">
        <w:rPr>
          <w:rFonts w:hint="eastAsia"/>
        </w:rPr>
        <w:t>学院</w:t>
      </w:r>
      <w:r>
        <w:rPr>
          <w:rFonts w:hint="eastAsia"/>
        </w:rPr>
        <w:t>新</w:t>
      </w:r>
      <w:r>
        <w:t>校区</w:t>
      </w:r>
      <w:r w:rsidRPr="00747765">
        <w:rPr>
          <w:rFonts w:hint="eastAsia"/>
        </w:rPr>
        <w:t>自</w:t>
      </w:r>
      <w:r>
        <w:rPr>
          <w:rFonts w:hint="eastAsia"/>
        </w:rPr>
        <w:t>投</w:t>
      </w:r>
      <w:r>
        <w:t>入</w:t>
      </w:r>
      <w:r w:rsidRPr="00747765">
        <w:rPr>
          <w:rFonts w:hint="eastAsia"/>
        </w:rPr>
        <w:t>建设</w:t>
      </w:r>
      <w:r w:rsidR="00AB0B0F">
        <w:rPr>
          <w:rFonts w:hint="eastAsia"/>
        </w:rPr>
        <w:t>起</w:t>
      </w:r>
      <w:r w:rsidRPr="00747765">
        <w:rPr>
          <w:rFonts w:hint="eastAsia"/>
        </w:rPr>
        <w:t>，所有的土地、房产均</w:t>
      </w:r>
      <w:r w:rsidR="00887FAB">
        <w:rPr>
          <w:rFonts w:hint="eastAsia"/>
        </w:rPr>
        <w:t>由学院进行报建及建设，同时办理相关权证，目前尚有部分</w:t>
      </w:r>
      <w:proofErr w:type="gramStart"/>
      <w:r w:rsidR="00887FAB">
        <w:rPr>
          <w:rFonts w:hint="eastAsia"/>
        </w:rPr>
        <w:t>土地房</w:t>
      </w:r>
      <w:proofErr w:type="gramEnd"/>
      <w:r w:rsidR="00887FAB">
        <w:rPr>
          <w:rFonts w:hint="eastAsia"/>
        </w:rPr>
        <w:t>产权证在办理当中，学院将</w:t>
      </w:r>
      <w:r w:rsidR="008447C8">
        <w:rPr>
          <w:rFonts w:hint="eastAsia"/>
        </w:rPr>
        <w:t>继续加强与相关部门的联络，</w:t>
      </w:r>
      <w:r w:rsidR="00887FAB">
        <w:rPr>
          <w:rFonts w:hint="eastAsia"/>
        </w:rPr>
        <w:t>进一步加大、加快相关</w:t>
      </w:r>
      <w:r w:rsidR="00B118A0">
        <w:rPr>
          <w:rFonts w:hint="eastAsia"/>
        </w:rPr>
        <w:t>权证的办理力度和速度。</w:t>
      </w:r>
    </w:p>
    <w:p w:rsidR="00AE34CF" w:rsidRDefault="00463428" w:rsidP="004566D6">
      <w:pPr>
        <w:pStyle w:val="2"/>
        <w:numPr>
          <w:ilvl w:val="0"/>
          <w:numId w:val="9"/>
        </w:numPr>
        <w:ind w:firstLineChars="0"/>
        <w:jc w:val="both"/>
      </w:pPr>
      <w:r>
        <w:rPr>
          <w:rFonts w:hint="eastAsia"/>
        </w:rPr>
        <w:t>继续完善</w:t>
      </w:r>
      <w:r w:rsidR="000E6FB2">
        <w:rPr>
          <w:rFonts w:hint="eastAsia"/>
        </w:rPr>
        <w:t>办学条件</w:t>
      </w:r>
    </w:p>
    <w:p w:rsidR="00A45544" w:rsidRDefault="00A45544" w:rsidP="004566D6">
      <w:pPr>
        <w:widowControl w:val="0"/>
        <w:ind w:firstLine="633"/>
        <w:jc w:val="both"/>
      </w:pPr>
      <w:r>
        <w:rPr>
          <w:rFonts w:hint="eastAsia"/>
        </w:rPr>
        <w:t>1</w:t>
      </w:r>
      <w:r>
        <w:t>.</w:t>
      </w:r>
      <w:r w:rsidR="00597A5B">
        <w:t>加大人才引进力度，逐步</w:t>
      </w:r>
      <w:r>
        <w:t>改善生师比</w:t>
      </w:r>
    </w:p>
    <w:p w:rsidR="00A45544" w:rsidRDefault="00A45544" w:rsidP="004566D6">
      <w:pPr>
        <w:widowControl w:val="0"/>
        <w:ind w:firstLine="633"/>
        <w:jc w:val="both"/>
      </w:pPr>
      <w:r>
        <w:rPr>
          <w:rFonts w:hint="eastAsia"/>
        </w:rPr>
        <w:t>坚持“保质、保量”引进优秀中青年教师人才。</w:t>
      </w:r>
      <w:r>
        <w:t>2017</w:t>
      </w:r>
      <w:r>
        <w:t>年度，学院人才引进工作小组将根据学院师资总量需求，讨论并研究制定年度教师人才引进计划，坚持招聘优秀中青年教师人才与扩大教师总量两手抓。按照急需建设学科、重点学科、新建学科的发展需求，坚持人才引进与学科建设相协调的原则，扩充相应学科专业的专职教师招聘指标，到</w:t>
      </w:r>
      <w:r>
        <w:t>2017</w:t>
      </w:r>
      <w:r>
        <w:t>年底计划引进</w:t>
      </w:r>
      <w:r>
        <w:t>50</w:t>
      </w:r>
      <w:r>
        <w:t>名优秀中青年教师人才。其中，包括招聘一批具有企业一线实践工作经验的、硕士学位以上的中青年人才到校任教，进一步满足实现学院培养高素质应用型技术人才的需要。</w:t>
      </w:r>
    </w:p>
    <w:p w:rsidR="00A45544" w:rsidRDefault="00A45544" w:rsidP="004566D6">
      <w:pPr>
        <w:widowControl w:val="0"/>
        <w:ind w:firstLine="633"/>
        <w:jc w:val="both"/>
      </w:pPr>
      <w:r>
        <w:rPr>
          <w:rFonts w:hint="eastAsia"/>
        </w:rPr>
        <w:t>继续实施高层次人才引进项目。</w:t>
      </w:r>
      <w:r w:rsidR="008447C8">
        <w:rPr>
          <w:rFonts w:hint="eastAsia"/>
        </w:rPr>
        <w:t>努力</w:t>
      </w:r>
      <w:r>
        <w:rPr>
          <w:rFonts w:hint="eastAsia"/>
        </w:rPr>
        <w:t>推进高层次人才引进工作，完善稳定人才、服务人才、用好人才等配套工作。落实《高层次人才引进条件与待遇实施办法》与《东莞理工学院城市学院港澳台地区高层次人才聘任与薪酬管理暂行办法》，启动高层次人才引进专项经费，以积极的政策和足够的资金投入保障高层次人才引进工作的顺利实施。重点引进学院重点学科急需人才，围绕学院重点学科建设任务，有计划地引进学科领域具有一</w:t>
      </w:r>
      <w:r w:rsidR="004C7B2F">
        <w:rPr>
          <w:rFonts w:hint="eastAsia"/>
        </w:rPr>
        <w:t>定学术造诣的高职称学科带头人、博士学历青年教师。</w:t>
      </w:r>
      <w:r>
        <w:rPr>
          <w:rFonts w:hint="eastAsia"/>
        </w:rPr>
        <w:t>利用学院现有博士、教授资源，对接重点高校，积极鼓励本院台湾教师以举荐的方式为学院推荐人才。</w:t>
      </w:r>
      <w:r w:rsidR="008447C8">
        <w:rPr>
          <w:rFonts w:hint="eastAsia"/>
        </w:rPr>
        <w:t>尝试打破</w:t>
      </w:r>
      <w:r>
        <w:rPr>
          <w:rFonts w:hint="eastAsia"/>
        </w:rPr>
        <w:t>常规，对学院重点建设的新增专业、重点培育</w:t>
      </w:r>
      <w:r w:rsidR="008447C8">
        <w:rPr>
          <w:rFonts w:hint="eastAsia"/>
        </w:rPr>
        <w:t>学科</w:t>
      </w:r>
      <w:r>
        <w:rPr>
          <w:rFonts w:hint="eastAsia"/>
        </w:rPr>
        <w:t>所需人才队伍以团队形式直接引进。对学科专业带头人、教授、博士等高层次人才，在住房、子女入托、就学、医疗、科研课题经费、配偶就业等方面实行倾斜政策，优先照顾。</w:t>
      </w:r>
    </w:p>
    <w:p w:rsidR="00A45544" w:rsidRDefault="00A45544" w:rsidP="004566D6">
      <w:pPr>
        <w:widowControl w:val="0"/>
        <w:ind w:firstLine="633"/>
        <w:jc w:val="both"/>
      </w:pPr>
      <w:r>
        <w:rPr>
          <w:rFonts w:hint="eastAsia"/>
        </w:rPr>
        <w:t>适量聘用退休高校教师壮大教师队伍。从岗位需求出发，坚持按需适量引进，招聘一批刚从高校退休、热爱教育事业的高职称资深教授和优秀管理干部。建立激励机制，充分发挥退休返聘教师的才智，激发退休教师的人力资源活力</w:t>
      </w:r>
      <w:r w:rsidR="008447C8">
        <w:rPr>
          <w:rFonts w:hint="eastAsia"/>
        </w:rPr>
        <w:t>。</w:t>
      </w:r>
      <w:r>
        <w:rPr>
          <w:rFonts w:hint="eastAsia"/>
        </w:rPr>
        <w:t>有助于优化教师年龄结构、职称结构、专业结构等，弥补学院师资总量不足的局面。</w:t>
      </w:r>
    </w:p>
    <w:p w:rsidR="00291E36" w:rsidRDefault="00A45544" w:rsidP="004566D6">
      <w:pPr>
        <w:widowControl w:val="0"/>
        <w:ind w:firstLine="633"/>
        <w:jc w:val="both"/>
      </w:pPr>
      <w:r>
        <w:rPr>
          <w:rFonts w:hint="eastAsia"/>
        </w:rPr>
        <w:t>2.</w:t>
      </w:r>
      <w:r w:rsidR="00291E36">
        <w:rPr>
          <w:rFonts w:hint="eastAsia"/>
        </w:rPr>
        <w:t>多渠道丰富图书藏量</w:t>
      </w:r>
    </w:p>
    <w:p w:rsidR="00291E36" w:rsidRDefault="00291E36" w:rsidP="004566D6">
      <w:pPr>
        <w:widowControl w:val="0"/>
        <w:ind w:firstLine="633"/>
        <w:jc w:val="both"/>
      </w:pPr>
      <w:r>
        <w:rPr>
          <w:rFonts w:hint="eastAsia"/>
        </w:rPr>
        <w:t>继续做好馆藏资源的采购工作。</w:t>
      </w:r>
      <w:r>
        <w:t>2017-2018</w:t>
      </w:r>
      <w:r>
        <w:t>学年，学院图书馆将继续做好相关的馆藏资源采购工作，预计增购纸质图书</w:t>
      </w:r>
      <w:r>
        <w:t>10</w:t>
      </w:r>
      <w:r>
        <w:t>万册，届时馆藏总量将达到</w:t>
      </w:r>
      <w:r>
        <w:t>130</w:t>
      </w:r>
      <w:r>
        <w:t>万册，可以满足国家要求的每年生</w:t>
      </w:r>
      <w:r>
        <w:rPr>
          <w:rFonts w:hint="eastAsia"/>
        </w:rPr>
        <w:t>均增长</w:t>
      </w:r>
      <w:r>
        <w:t>5</w:t>
      </w:r>
      <w:r>
        <w:t>册的条件。</w:t>
      </w:r>
    </w:p>
    <w:p w:rsidR="00291E36" w:rsidRDefault="008447C8" w:rsidP="004566D6">
      <w:pPr>
        <w:widowControl w:val="0"/>
        <w:ind w:firstLine="633"/>
        <w:jc w:val="both"/>
      </w:pPr>
      <w:r>
        <w:rPr>
          <w:rFonts w:hint="eastAsia"/>
        </w:rPr>
        <w:t>继续</w:t>
      </w:r>
      <w:r w:rsidR="00291E36">
        <w:rPr>
          <w:rFonts w:hint="eastAsia"/>
        </w:rPr>
        <w:t>开展相关的赠书捐书活动，鼓励</w:t>
      </w:r>
      <w:r>
        <w:rPr>
          <w:rFonts w:hint="eastAsia"/>
        </w:rPr>
        <w:t>师生校友</w:t>
      </w:r>
      <w:r w:rsidR="00291E36">
        <w:rPr>
          <w:rFonts w:hint="eastAsia"/>
        </w:rPr>
        <w:t>向学院进行捐书赠书，</w:t>
      </w:r>
      <w:r>
        <w:t>在</w:t>
      </w:r>
      <w:r>
        <w:t>2017</w:t>
      </w:r>
      <w:r>
        <w:t>届毕业生当中继续开展捐赠图书回馈母校活动</w:t>
      </w:r>
      <w:r>
        <w:rPr>
          <w:rFonts w:hint="eastAsia"/>
        </w:rPr>
        <w:t>，扩大学院馆藏范围和数量。</w:t>
      </w:r>
    </w:p>
    <w:p w:rsidR="00291E36" w:rsidRDefault="00291E36" w:rsidP="004566D6">
      <w:pPr>
        <w:widowControl w:val="0"/>
        <w:ind w:firstLine="633"/>
        <w:jc w:val="both"/>
      </w:pPr>
      <w:r>
        <w:rPr>
          <w:rFonts w:hint="eastAsia"/>
        </w:rPr>
        <w:t>继续做好电子资源建设。</w:t>
      </w:r>
      <w:r>
        <w:t>除了续订原有期刊、图书电子数据库之外，</w:t>
      </w:r>
      <w:r w:rsidR="008447C8">
        <w:t>学院</w:t>
      </w:r>
      <w:r w:rsidR="00F94088">
        <w:t>还根据实际的需要，新购置</w:t>
      </w:r>
      <w:proofErr w:type="spellStart"/>
      <w:r>
        <w:t>MyET</w:t>
      </w:r>
      <w:proofErr w:type="spellEnd"/>
      <w:r>
        <w:t>英语资源库、</w:t>
      </w:r>
      <w:r>
        <w:t>Emerald</w:t>
      </w:r>
      <w:r>
        <w:t>全文期</w:t>
      </w:r>
      <w:r w:rsidR="00F94088">
        <w:t>刊库（管理学）两个数据库，增开了部分数据库的检索库和字段，购置</w:t>
      </w:r>
      <w:r>
        <w:t>电子图书</w:t>
      </w:r>
      <w:r>
        <w:t>621000</w:t>
      </w:r>
      <w:r>
        <w:t>册</w:t>
      </w:r>
      <w:proofErr w:type="gramStart"/>
      <w:r>
        <w:t>和超星歌德</w:t>
      </w:r>
      <w:proofErr w:type="gramEnd"/>
      <w:r>
        <w:t>电子借阅机，</w:t>
      </w:r>
      <w:r w:rsidR="00F94088">
        <w:t>丰富</w:t>
      </w:r>
      <w:r>
        <w:t>我院的电子资源馆藏数量。</w:t>
      </w:r>
    </w:p>
    <w:p w:rsidR="00291E36" w:rsidRPr="001D33F5" w:rsidRDefault="001D33F5" w:rsidP="004566D6">
      <w:pPr>
        <w:ind w:firstLine="633"/>
        <w:jc w:val="both"/>
        <w:rPr>
          <w:rFonts w:ascii="楷体_GB2312" w:eastAsia="楷体_GB2312"/>
        </w:rPr>
      </w:pPr>
      <w:r w:rsidRPr="001D33F5">
        <w:rPr>
          <w:rFonts w:ascii="楷体_GB2312" w:eastAsia="楷体_GB2312" w:hint="eastAsia"/>
        </w:rPr>
        <w:t>（三）</w:t>
      </w:r>
      <w:r w:rsidR="00291E36" w:rsidRPr="001D33F5">
        <w:rPr>
          <w:rFonts w:ascii="楷体_GB2312" w:eastAsia="楷体_GB2312" w:hint="eastAsia"/>
        </w:rPr>
        <w:t>加强</w:t>
      </w:r>
      <w:r w:rsidR="000E6FB2" w:rsidRPr="001D33F5">
        <w:rPr>
          <w:rFonts w:ascii="楷体_GB2312" w:eastAsia="楷体_GB2312" w:hint="eastAsia"/>
        </w:rPr>
        <w:t>财务</w:t>
      </w:r>
      <w:r w:rsidR="00291E36" w:rsidRPr="001D33F5">
        <w:rPr>
          <w:rFonts w:ascii="楷体_GB2312" w:eastAsia="楷体_GB2312" w:hint="eastAsia"/>
        </w:rPr>
        <w:t>及资产</w:t>
      </w:r>
      <w:r w:rsidR="000E6FB2" w:rsidRPr="001D33F5">
        <w:rPr>
          <w:rFonts w:ascii="楷体_GB2312" w:eastAsia="楷体_GB2312" w:hint="eastAsia"/>
        </w:rPr>
        <w:t>管理</w:t>
      </w:r>
    </w:p>
    <w:p w:rsidR="00291E36" w:rsidRDefault="00291E36" w:rsidP="004566D6">
      <w:pPr>
        <w:ind w:firstLine="633"/>
        <w:jc w:val="both"/>
      </w:pPr>
      <w:r w:rsidRPr="00885A4C">
        <w:rPr>
          <w:rFonts w:hint="eastAsia"/>
        </w:rPr>
        <w:t>学院将加强与投资方的沟通，进一步规范与投资方的资金往来，对不同性质的债权和债务</w:t>
      </w:r>
      <w:r w:rsidR="005C45B6">
        <w:rPr>
          <w:rFonts w:hint="eastAsia"/>
        </w:rPr>
        <w:t>进行</w:t>
      </w:r>
      <w:r w:rsidRPr="00885A4C">
        <w:rPr>
          <w:rFonts w:hint="eastAsia"/>
        </w:rPr>
        <w:t>分类管理，</w:t>
      </w:r>
      <w:r w:rsidR="005C45B6">
        <w:rPr>
          <w:rFonts w:hint="eastAsia"/>
        </w:rPr>
        <w:t>及时清理并按照规定办理结算，确保各类债权、债务在规定期限内清偿，降低资金风险。</w:t>
      </w:r>
    </w:p>
    <w:p w:rsidR="001D33F5" w:rsidRPr="00625D29" w:rsidRDefault="001D33F5" w:rsidP="004566D6">
      <w:pPr>
        <w:ind w:firstLine="633"/>
        <w:jc w:val="both"/>
        <w:rPr>
          <w:rFonts w:ascii="楷体_GB2312" w:eastAsia="楷体_GB2312"/>
        </w:rPr>
      </w:pPr>
      <w:r>
        <w:rPr>
          <w:rFonts w:asciiTheme="majorHAnsi" w:eastAsia="楷体_GB2312" w:hAnsiTheme="majorHAnsi" w:cstheme="majorBidi" w:hint="eastAsia"/>
        </w:rPr>
        <w:t>（四）</w:t>
      </w:r>
      <w:r w:rsidRPr="00625D29">
        <w:rPr>
          <w:rFonts w:ascii="楷体_GB2312" w:eastAsia="楷体_GB2312" w:hint="eastAsia"/>
        </w:rPr>
        <w:t>进一步规范内部治理结构</w:t>
      </w:r>
    </w:p>
    <w:p w:rsidR="001D33F5" w:rsidRPr="00246642" w:rsidRDefault="001D33F5" w:rsidP="004566D6">
      <w:pPr>
        <w:widowControl w:val="0"/>
        <w:ind w:firstLine="633"/>
        <w:jc w:val="both"/>
        <w:rPr>
          <w:rFonts w:ascii="仿宋_GB2312" w:eastAsia="仿宋_GB2312"/>
        </w:rPr>
      </w:pPr>
      <w:r>
        <w:rPr>
          <w:rFonts w:ascii="仿宋_GB2312" w:eastAsia="仿宋_GB2312" w:hint="eastAsia"/>
        </w:rPr>
        <w:t>1.</w:t>
      </w:r>
      <w:r w:rsidRPr="00246642">
        <w:rPr>
          <w:rFonts w:ascii="仿宋_GB2312" w:eastAsia="仿宋_GB2312" w:hint="eastAsia"/>
        </w:rPr>
        <w:t>继续</w:t>
      </w:r>
      <w:r>
        <w:rPr>
          <w:rFonts w:ascii="仿宋_GB2312" w:eastAsia="仿宋_GB2312" w:hint="eastAsia"/>
        </w:rPr>
        <w:t>推动学院章程修订工作</w:t>
      </w:r>
    </w:p>
    <w:p w:rsidR="001D33F5" w:rsidRPr="005A5806" w:rsidRDefault="001D33F5" w:rsidP="004566D6">
      <w:pPr>
        <w:widowControl w:val="0"/>
        <w:ind w:firstLine="633"/>
        <w:jc w:val="both"/>
        <w:rPr>
          <w:rFonts w:ascii="仿宋_GB2312" w:eastAsia="仿宋_GB2312"/>
        </w:rPr>
      </w:pPr>
      <w:r>
        <w:rPr>
          <w:rFonts w:ascii="仿宋_GB2312" w:eastAsia="仿宋_GB2312" w:hint="eastAsia"/>
        </w:rPr>
        <w:t>2015年学院</w:t>
      </w:r>
      <w:r w:rsidR="005A5806">
        <w:rPr>
          <w:rFonts w:ascii="仿宋_GB2312" w:eastAsia="仿宋_GB2312" w:hint="eastAsia"/>
        </w:rPr>
        <w:t>启动</w:t>
      </w:r>
      <w:r w:rsidRPr="001D33F5">
        <w:rPr>
          <w:rFonts w:ascii="仿宋_GB2312" w:eastAsia="仿宋_GB2312" w:hint="eastAsia"/>
        </w:rPr>
        <w:t>章程建设工作，并相应成立章程建设工作领导小组</w:t>
      </w:r>
      <w:r w:rsidR="005A5806">
        <w:rPr>
          <w:rFonts w:ascii="仿宋_GB2312" w:eastAsia="仿宋_GB2312" w:hint="eastAsia"/>
        </w:rPr>
        <w:t>，经多方沟通、广泛征集意见，到2016年</w:t>
      </w:r>
      <w:r w:rsidR="005A5806" w:rsidRPr="005A5806">
        <w:rPr>
          <w:rFonts w:ascii="仿宋_GB2312" w:eastAsia="仿宋_GB2312" w:hint="eastAsia"/>
        </w:rPr>
        <w:t>修改形成《</w:t>
      </w:r>
      <w:r w:rsidR="005A5806">
        <w:rPr>
          <w:rFonts w:ascii="仿宋_GB2312" w:eastAsia="仿宋_GB2312" w:hint="eastAsia"/>
        </w:rPr>
        <w:t>东莞理工学院城市</w:t>
      </w:r>
      <w:r w:rsidR="005A5806" w:rsidRPr="005A5806">
        <w:rPr>
          <w:rFonts w:ascii="仿宋_GB2312" w:eastAsia="仿宋_GB2312" w:hint="eastAsia"/>
        </w:rPr>
        <w:t>学院章程（草案</w:t>
      </w:r>
      <w:r w:rsidR="005A5806" w:rsidRPr="005A5806">
        <w:rPr>
          <w:rFonts w:ascii="仿宋_GB2312" w:eastAsia="仿宋_GB2312"/>
        </w:rPr>
        <w:t>4）》</w:t>
      </w:r>
      <w:r w:rsidR="005A5806">
        <w:rPr>
          <w:rFonts w:ascii="仿宋_GB2312" w:eastAsia="仿宋_GB2312" w:hint="eastAsia"/>
        </w:rPr>
        <w:t>。下一阶段，学院将继续推动章程修订工作，争取尽快修订形成</w:t>
      </w:r>
      <w:r w:rsidR="006F1DE8">
        <w:rPr>
          <w:rFonts w:ascii="仿宋_GB2312" w:eastAsia="仿宋_GB2312" w:hint="eastAsia"/>
        </w:rPr>
        <w:t>符合</w:t>
      </w:r>
      <w:r w:rsidR="005A5806">
        <w:rPr>
          <w:rFonts w:ascii="仿宋_GB2312" w:eastAsia="仿宋_GB2312" w:hint="eastAsia"/>
        </w:rPr>
        <w:t>现代大学</w:t>
      </w:r>
      <w:r w:rsidR="006F1DE8">
        <w:rPr>
          <w:rFonts w:ascii="仿宋_GB2312" w:eastAsia="仿宋_GB2312" w:hint="eastAsia"/>
        </w:rPr>
        <w:t>制度</w:t>
      </w:r>
      <w:r w:rsidR="005A5806">
        <w:rPr>
          <w:rFonts w:ascii="仿宋_GB2312" w:eastAsia="仿宋_GB2312" w:hint="eastAsia"/>
        </w:rPr>
        <w:t>的章程。</w:t>
      </w:r>
    </w:p>
    <w:p w:rsidR="005A5806" w:rsidRDefault="005A5806" w:rsidP="004566D6">
      <w:pPr>
        <w:widowControl w:val="0"/>
        <w:ind w:firstLine="633"/>
        <w:jc w:val="both"/>
        <w:rPr>
          <w:rFonts w:ascii="仿宋_GB2312" w:eastAsia="仿宋_GB2312"/>
        </w:rPr>
      </w:pPr>
      <w:r>
        <w:rPr>
          <w:rFonts w:ascii="仿宋_GB2312" w:eastAsia="仿宋_GB2312" w:hint="eastAsia"/>
        </w:rPr>
        <w:t>2.依法依规推动相关变更手续</w:t>
      </w:r>
    </w:p>
    <w:p w:rsidR="005A5806" w:rsidRDefault="005A5806" w:rsidP="004566D6">
      <w:pPr>
        <w:widowControl w:val="0"/>
        <w:ind w:firstLine="633"/>
        <w:jc w:val="both"/>
        <w:rPr>
          <w:rFonts w:ascii="仿宋_GB2312" w:eastAsia="仿宋_GB2312"/>
        </w:rPr>
      </w:pPr>
      <w:r>
        <w:rPr>
          <w:rFonts w:ascii="仿宋_GB2312" w:eastAsia="仿宋_GB2312" w:hint="eastAsia"/>
        </w:rPr>
        <w:t>学院积极推动各类证件的办理。</w:t>
      </w:r>
      <w:r w:rsidRPr="00246642">
        <w:rPr>
          <w:rFonts w:ascii="仿宋_GB2312" w:eastAsia="仿宋_GB2312" w:hint="eastAsia"/>
        </w:rPr>
        <w:t>经过多方沟通协调，学院已于2017年8月完成事业单位法人的变更以及“三证合一”工作。</w:t>
      </w:r>
    </w:p>
    <w:p w:rsidR="001D33F5" w:rsidRPr="005A5806" w:rsidRDefault="001D33F5" w:rsidP="004566D6">
      <w:pPr>
        <w:widowControl w:val="0"/>
        <w:ind w:firstLine="633"/>
        <w:jc w:val="both"/>
        <w:rPr>
          <w:rFonts w:ascii="仿宋_GB2312" w:eastAsia="仿宋_GB2312"/>
        </w:rPr>
      </w:pPr>
      <w:r w:rsidRPr="00246642">
        <w:rPr>
          <w:rFonts w:ascii="仿宋_GB2312" w:eastAsia="仿宋_GB2312" w:hint="eastAsia"/>
        </w:rPr>
        <w:t>学院将依照《中华人民共和国民办教育促进法》《中华人民共和国民办教育促进法实施条例》和《广东省实施中华人民共和国民办教育促进法办法》的有关规定和程序，加快办理</w:t>
      </w:r>
      <w:r w:rsidR="005A5806" w:rsidRPr="00246642">
        <w:rPr>
          <w:rFonts w:ascii="仿宋_GB2312" w:eastAsia="仿宋_GB2312" w:hint="eastAsia"/>
        </w:rPr>
        <w:t>举办者变更的核准、备案和登记工作以及办学许可证</w:t>
      </w:r>
      <w:r w:rsidR="005A5806">
        <w:rPr>
          <w:rFonts w:ascii="仿宋_GB2312" w:eastAsia="仿宋_GB2312" w:hint="eastAsia"/>
        </w:rPr>
        <w:t>的</w:t>
      </w:r>
      <w:r w:rsidRPr="00246642">
        <w:rPr>
          <w:rFonts w:ascii="仿宋_GB2312" w:eastAsia="仿宋_GB2312" w:hint="eastAsia"/>
        </w:rPr>
        <w:t>更换工作。</w:t>
      </w:r>
    </w:p>
    <w:p w:rsidR="00EC3F85" w:rsidRPr="005A5806" w:rsidRDefault="005A5806" w:rsidP="004566D6">
      <w:pPr>
        <w:ind w:firstLine="633"/>
        <w:jc w:val="both"/>
        <w:rPr>
          <w:rFonts w:ascii="楷体_GB2312" w:eastAsia="楷体_GB2312"/>
        </w:rPr>
      </w:pPr>
      <w:r w:rsidRPr="005A5806">
        <w:rPr>
          <w:rFonts w:ascii="楷体_GB2312" w:eastAsia="楷体_GB2312" w:hint="eastAsia"/>
        </w:rPr>
        <w:t>（五）</w:t>
      </w:r>
      <w:r w:rsidR="00291E36" w:rsidRPr="005A5806">
        <w:rPr>
          <w:rFonts w:ascii="楷体_GB2312" w:eastAsia="楷体_GB2312" w:hint="eastAsia"/>
        </w:rPr>
        <w:t>继续推进应用型人才培养模式改革</w:t>
      </w:r>
    </w:p>
    <w:p w:rsidR="004F4622" w:rsidRDefault="004F4622" w:rsidP="004566D6">
      <w:pPr>
        <w:ind w:firstLine="633"/>
        <w:jc w:val="both"/>
      </w:pPr>
      <w:r>
        <w:rPr>
          <w:rFonts w:hint="eastAsia"/>
        </w:rPr>
        <w:t>1.</w:t>
      </w:r>
      <w:r>
        <w:t>深入开展人才培养模式创新的实践工作</w:t>
      </w:r>
      <w:r>
        <w:rPr>
          <w:rFonts w:hint="eastAsia"/>
        </w:rPr>
        <w:t>探索</w:t>
      </w:r>
    </w:p>
    <w:p w:rsidR="00291E36" w:rsidRDefault="00291E36" w:rsidP="004566D6">
      <w:pPr>
        <w:ind w:firstLine="633"/>
        <w:jc w:val="both"/>
      </w:pPr>
      <w:r>
        <w:rPr>
          <w:rFonts w:hint="eastAsia"/>
        </w:rPr>
        <w:t>学院各专业积极开展包括</w:t>
      </w:r>
      <w:r>
        <w:t>3+1</w:t>
      </w:r>
      <w:r>
        <w:t>、</w:t>
      </w:r>
      <w:r>
        <w:t>CDIO</w:t>
      </w:r>
      <w:r w:rsidR="005C45B6">
        <w:t>等人才培养模式在内的人才培养模式研究与改革工作，</w:t>
      </w:r>
      <w:r w:rsidR="005C45B6">
        <w:rPr>
          <w:rFonts w:hint="eastAsia"/>
        </w:rPr>
        <w:t>在现有的印刷工程专业</w:t>
      </w:r>
      <w:r w:rsidR="005C45B6">
        <w:rPr>
          <w:rFonts w:hint="eastAsia"/>
        </w:rPr>
        <w:t>3+</w:t>
      </w:r>
      <w:r w:rsidR="005C45B6">
        <w:t>1</w:t>
      </w:r>
      <w:r w:rsidR="005C45B6">
        <w:t>培养模式</w:t>
      </w:r>
      <w:r w:rsidR="005C45B6">
        <w:rPr>
          <w:rFonts w:hint="eastAsia"/>
        </w:rPr>
        <w:t>、</w:t>
      </w:r>
      <w:r w:rsidR="005C45B6">
        <w:t>市场营销专业</w:t>
      </w:r>
      <w:r w:rsidR="005C45B6">
        <w:rPr>
          <w:rFonts w:hint="eastAsia"/>
        </w:rPr>
        <w:t>3+</w:t>
      </w:r>
      <w:r w:rsidR="005C45B6">
        <w:t>1</w:t>
      </w:r>
      <w:r w:rsidR="005C45B6">
        <w:t>培养模式</w:t>
      </w:r>
      <w:r w:rsidR="005C45B6">
        <w:rPr>
          <w:rFonts w:hint="eastAsia"/>
        </w:rPr>
        <w:t>、</w:t>
      </w:r>
      <w:r w:rsidR="005C45B6">
        <w:t>会计专业校企协同定向培养模式</w:t>
      </w:r>
      <w:r w:rsidR="005C45B6">
        <w:rPr>
          <w:rFonts w:hint="eastAsia"/>
        </w:rPr>
        <w:t>、</w:t>
      </w:r>
      <w:r w:rsidR="005C45B6">
        <w:t>工商管理及物流管理管理专业</w:t>
      </w:r>
      <w:r w:rsidR="005C45B6">
        <w:rPr>
          <w:rFonts w:hint="eastAsia"/>
        </w:rPr>
        <w:t>“工学交替”</w:t>
      </w:r>
      <w:r w:rsidR="005C45B6">
        <w:rPr>
          <w:rFonts w:hint="eastAsia"/>
        </w:rPr>
        <w:t>3+</w:t>
      </w:r>
      <w:r w:rsidR="005C45B6">
        <w:t>1</w:t>
      </w:r>
      <w:r w:rsidR="005C45B6">
        <w:t>协同育人模式</w:t>
      </w:r>
      <w:r w:rsidR="005C45B6">
        <w:rPr>
          <w:rFonts w:hint="eastAsia"/>
        </w:rPr>
        <w:t>、</w:t>
      </w:r>
      <w:r w:rsidR="005C45B6">
        <w:t>机械制造及其自动化专业</w:t>
      </w:r>
      <w:r w:rsidR="005C45B6">
        <w:rPr>
          <w:rFonts w:hint="eastAsia"/>
        </w:rPr>
        <w:t>“政府</w:t>
      </w:r>
      <w:r w:rsidR="005C45B6">
        <w:rPr>
          <w:rFonts w:hint="eastAsia"/>
        </w:rPr>
        <w:t>+</w:t>
      </w:r>
      <w:r w:rsidR="005C45B6">
        <w:rPr>
          <w:rFonts w:hint="eastAsia"/>
        </w:rPr>
        <w:t>企业</w:t>
      </w:r>
      <w:r w:rsidR="005C45B6">
        <w:rPr>
          <w:rFonts w:hint="eastAsia"/>
        </w:rPr>
        <w:t>+</w:t>
      </w:r>
      <w:r w:rsidR="005C45B6">
        <w:rPr>
          <w:rFonts w:hint="eastAsia"/>
        </w:rPr>
        <w:t>高效”三方协同育人模式、信息类专业“产学研”协同育人模式、会计学专业（</w:t>
      </w:r>
      <w:r w:rsidR="005C45B6">
        <w:rPr>
          <w:rFonts w:hint="eastAsia"/>
        </w:rPr>
        <w:t>ACCA</w:t>
      </w:r>
      <w:r w:rsidR="005C45B6">
        <w:rPr>
          <w:rFonts w:hint="eastAsia"/>
        </w:rPr>
        <w:t>专业）</w:t>
      </w:r>
      <w:proofErr w:type="gramStart"/>
      <w:r w:rsidR="005C45B6">
        <w:rPr>
          <w:rFonts w:hint="eastAsia"/>
        </w:rPr>
        <w:t>校企三方</w:t>
      </w:r>
      <w:proofErr w:type="gramEnd"/>
      <w:r w:rsidR="005C45B6">
        <w:rPr>
          <w:rFonts w:hint="eastAsia"/>
        </w:rPr>
        <w:t>协同育人模式等</w:t>
      </w:r>
      <w:r w:rsidR="004000B8">
        <w:rPr>
          <w:rFonts w:hint="eastAsia"/>
        </w:rPr>
        <w:t>8</w:t>
      </w:r>
      <w:r w:rsidR="004000B8">
        <w:rPr>
          <w:rFonts w:hint="eastAsia"/>
        </w:rPr>
        <w:t>个人才培养模式创新工作的基础上，</w:t>
      </w:r>
      <w:r w:rsidR="004000B8">
        <w:t>继续深入开展人才培养模式创新的实践工作</w:t>
      </w:r>
      <w:r w:rsidR="004000B8">
        <w:rPr>
          <w:rFonts w:hint="eastAsia"/>
        </w:rPr>
        <w:t>探索，力求</w:t>
      </w:r>
      <w:r>
        <w:t>纵向不断深化专业人才培养模式创新改革</w:t>
      </w:r>
      <w:r w:rsidR="004000B8">
        <w:rPr>
          <w:rFonts w:hint="eastAsia"/>
        </w:rPr>
        <w:t>，</w:t>
      </w:r>
      <w:r>
        <w:t>横向提高专业人才培养模式改革的覆盖面</w:t>
      </w:r>
      <w:r w:rsidR="004000B8">
        <w:rPr>
          <w:rFonts w:hint="eastAsia"/>
        </w:rPr>
        <w:t>。</w:t>
      </w:r>
      <w:r>
        <w:rPr>
          <w:rFonts w:hint="eastAsia"/>
        </w:rPr>
        <w:t>在政策上对各专业</w:t>
      </w:r>
      <w:r w:rsidR="004000B8">
        <w:rPr>
          <w:rFonts w:hint="eastAsia"/>
        </w:rPr>
        <w:t>加强引导，鼓励各系（院</w:t>
      </w:r>
      <w:r>
        <w:rPr>
          <w:rFonts w:hint="eastAsia"/>
        </w:rPr>
        <w:t>）结合专业发展的历史、优势、行业背景及区域环境，研究人才培养的规格与定位，</w:t>
      </w:r>
      <w:bookmarkStart w:id="0" w:name="_GoBack"/>
      <w:r>
        <w:rPr>
          <w:rFonts w:hint="eastAsia"/>
        </w:rPr>
        <w:t>积极开展人才培养模式的创新设计，形成自身优势与特色，争取全院各专业的人才培养模式改革工作在三年内能有显著变化</w:t>
      </w:r>
      <w:bookmarkEnd w:id="0"/>
      <w:r>
        <w:rPr>
          <w:rFonts w:hint="eastAsia"/>
        </w:rPr>
        <w:t>。</w:t>
      </w:r>
    </w:p>
    <w:p w:rsidR="004F4622" w:rsidRDefault="004F4622" w:rsidP="004566D6">
      <w:pPr>
        <w:ind w:firstLine="633"/>
        <w:jc w:val="both"/>
      </w:pPr>
      <w:r>
        <w:rPr>
          <w:rFonts w:hint="eastAsia"/>
        </w:rPr>
        <w:t>2.</w:t>
      </w:r>
      <w:r>
        <w:rPr>
          <w:rFonts w:hint="eastAsia"/>
        </w:rPr>
        <w:t>加强</w:t>
      </w:r>
      <w:r w:rsidR="00291E36">
        <w:rPr>
          <w:rFonts w:hint="eastAsia"/>
        </w:rPr>
        <w:t>文科类专业实践环节</w:t>
      </w:r>
    </w:p>
    <w:p w:rsidR="00291E36" w:rsidRPr="00246642" w:rsidRDefault="00291E36" w:rsidP="004566D6">
      <w:pPr>
        <w:ind w:firstLine="633"/>
        <w:jc w:val="both"/>
        <w:rPr>
          <w:rFonts w:ascii="仿宋_GB2312" w:eastAsia="仿宋_GB2312"/>
        </w:rPr>
      </w:pPr>
      <w:r w:rsidRPr="004F4622">
        <w:rPr>
          <w:rFonts w:ascii="仿宋_GB2312" w:eastAsia="仿宋_GB2312" w:hint="eastAsia"/>
        </w:rPr>
        <w:t>2016-2017学年中，2013、2014级学生执行的人才培养方案版本为2012版，2015、2016级学生执行的人才培养方案版本为2015版。其中，2015</w:t>
      </w:r>
      <w:proofErr w:type="gramStart"/>
      <w:r w:rsidRPr="004F4622">
        <w:rPr>
          <w:rFonts w:ascii="仿宋_GB2312" w:eastAsia="仿宋_GB2312" w:hint="eastAsia"/>
        </w:rPr>
        <w:t>版人才</w:t>
      </w:r>
      <w:proofErr w:type="gramEnd"/>
      <w:r w:rsidRPr="004F4622">
        <w:rPr>
          <w:rFonts w:ascii="仿宋_GB2312" w:eastAsia="仿宋_GB2312" w:hint="eastAsia"/>
        </w:rPr>
        <w:t>培养方案较2012版相比，实践教学</w:t>
      </w:r>
      <w:r w:rsidRPr="00246642">
        <w:rPr>
          <w:rFonts w:ascii="仿宋_GB2312" w:eastAsia="仿宋_GB2312" w:hint="eastAsia"/>
        </w:rPr>
        <w:t>的比例有明显提高。</w:t>
      </w:r>
    </w:p>
    <w:p w:rsidR="00291E36" w:rsidRPr="00246642" w:rsidRDefault="00291E36" w:rsidP="004566D6">
      <w:pPr>
        <w:ind w:firstLine="633"/>
        <w:jc w:val="both"/>
        <w:rPr>
          <w:rFonts w:ascii="仿宋_GB2312" w:eastAsia="仿宋_GB2312"/>
        </w:rPr>
      </w:pPr>
      <w:r w:rsidRPr="00246642">
        <w:rPr>
          <w:rFonts w:ascii="仿宋_GB2312" w:eastAsia="仿宋_GB2312" w:hint="eastAsia"/>
        </w:rPr>
        <w:t>我院2015</w:t>
      </w:r>
      <w:proofErr w:type="gramStart"/>
      <w:r w:rsidRPr="00246642">
        <w:rPr>
          <w:rFonts w:ascii="仿宋_GB2312" w:eastAsia="仿宋_GB2312" w:hint="eastAsia"/>
        </w:rPr>
        <w:t>版人才</w:t>
      </w:r>
      <w:proofErr w:type="gramEnd"/>
      <w:r w:rsidRPr="00246642">
        <w:rPr>
          <w:rFonts w:ascii="仿宋_GB2312" w:eastAsia="仿宋_GB2312" w:hint="eastAsia"/>
        </w:rPr>
        <w:t>培养方案对各专业实践（实训）教学学分（学时）数占</w:t>
      </w:r>
      <w:proofErr w:type="gramStart"/>
      <w:r w:rsidRPr="00246642">
        <w:rPr>
          <w:rFonts w:ascii="仿宋_GB2312" w:eastAsia="仿宋_GB2312" w:hint="eastAsia"/>
        </w:rPr>
        <w:t>比做出</w:t>
      </w:r>
      <w:proofErr w:type="gramEnd"/>
      <w:r w:rsidRPr="00246642">
        <w:rPr>
          <w:rFonts w:ascii="仿宋_GB2312" w:eastAsia="仿宋_GB2312" w:hint="eastAsia"/>
        </w:rPr>
        <w:t>了明确规定（包含课程</w:t>
      </w:r>
      <w:proofErr w:type="gramStart"/>
      <w:r w:rsidRPr="00246642">
        <w:rPr>
          <w:rFonts w:ascii="仿宋_GB2312" w:eastAsia="仿宋_GB2312" w:hint="eastAsia"/>
        </w:rPr>
        <w:t>内实践</w:t>
      </w:r>
      <w:proofErr w:type="gramEnd"/>
      <w:r w:rsidRPr="00246642">
        <w:rPr>
          <w:rFonts w:ascii="仿宋_GB2312" w:eastAsia="仿宋_GB2312" w:hint="eastAsia"/>
        </w:rPr>
        <w:t>教学环节、集中性实践教学环节和课外实践活动），学生参加的实践教学环节，理工类专业学生应安排59.5-63学分，占总学分（含课外学分）比例的35%；非理工类专业学生应安排51-54学分，占总学分（含课外学分）比例的30%。</w:t>
      </w:r>
      <w:r w:rsidR="00625D29">
        <w:rPr>
          <w:rFonts w:ascii="仿宋_GB2312" w:eastAsia="仿宋_GB2312" w:hint="eastAsia"/>
        </w:rPr>
        <w:t>各人文</w:t>
      </w:r>
      <w:proofErr w:type="gramStart"/>
      <w:r w:rsidR="00625D29">
        <w:rPr>
          <w:rFonts w:ascii="仿宋_GB2312" w:eastAsia="仿宋_GB2312" w:hint="eastAsia"/>
        </w:rPr>
        <w:t>社科学</w:t>
      </w:r>
      <w:proofErr w:type="gramEnd"/>
      <w:r w:rsidRPr="00246642">
        <w:rPr>
          <w:rFonts w:ascii="仿宋_GB2312" w:eastAsia="仿宋_GB2312" w:hint="eastAsia"/>
        </w:rPr>
        <w:t>专业2015</w:t>
      </w:r>
      <w:proofErr w:type="gramStart"/>
      <w:r w:rsidRPr="00246642">
        <w:rPr>
          <w:rFonts w:ascii="仿宋_GB2312" w:eastAsia="仿宋_GB2312" w:hint="eastAsia"/>
        </w:rPr>
        <w:t>版人才</w:t>
      </w:r>
      <w:proofErr w:type="gramEnd"/>
      <w:r w:rsidRPr="00246642">
        <w:rPr>
          <w:rFonts w:ascii="仿宋_GB2312" w:eastAsia="仿宋_GB2312" w:hint="eastAsia"/>
        </w:rPr>
        <w:t>培养方案中实践</w:t>
      </w:r>
      <w:proofErr w:type="gramStart"/>
      <w:r w:rsidRPr="00246642">
        <w:rPr>
          <w:rFonts w:ascii="仿宋_GB2312" w:eastAsia="仿宋_GB2312" w:hint="eastAsia"/>
        </w:rPr>
        <w:t>教学占</w:t>
      </w:r>
      <w:proofErr w:type="gramEnd"/>
      <w:r w:rsidRPr="00246642">
        <w:rPr>
          <w:rFonts w:ascii="仿宋_GB2312" w:eastAsia="仿宋_GB2312" w:hint="eastAsia"/>
        </w:rPr>
        <w:t>总学分比例平均为39.36%。</w:t>
      </w:r>
    </w:p>
    <w:p w:rsidR="001835AF" w:rsidRPr="00246642" w:rsidRDefault="00291E36" w:rsidP="004566D6">
      <w:pPr>
        <w:ind w:firstLine="633"/>
        <w:jc w:val="both"/>
        <w:rPr>
          <w:rFonts w:ascii="仿宋_GB2312" w:eastAsia="仿宋_GB2312"/>
        </w:rPr>
      </w:pPr>
      <w:r w:rsidRPr="00246642">
        <w:rPr>
          <w:rFonts w:ascii="仿宋_GB2312" w:eastAsia="仿宋_GB2312" w:hint="eastAsia"/>
        </w:rPr>
        <w:t>在今后的人才培养方案修订工作中，不断提高各专业实践教学学分比例仍然是学院努力推进的方向，创新设计人文社科类专业实践教学形式仍然是相关专业重点研究的内容。学院将进一步根据应用型本科人才培养目标的总体要求，分析知识、能力与素质结构关系，结合学科专业知识结构和人才市场需求，科学设计和设置课程体系，设计更多、更好的符合专业教育和对应岗位需要的实践教育环节，将提高学生实践应用能力摆到更为重要的位置上。</w:t>
      </w:r>
    </w:p>
    <w:p w:rsidR="00EC3F85" w:rsidRPr="005A5806" w:rsidRDefault="001835AF" w:rsidP="004566D6">
      <w:pPr>
        <w:ind w:firstLine="633"/>
        <w:jc w:val="both"/>
        <w:rPr>
          <w:rFonts w:ascii="楷体_GB2312" w:eastAsia="楷体_GB2312"/>
        </w:rPr>
      </w:pPr>
      <w:r w:rsidRPr="005A5806">
        <w:rPr>
          <w:rFonts w:ascii="楷体_GB2312" w:eastAsia="楷体_GB2312" w:hint="eastAsia"/>
        </w:rPr>
        <w:t>（六）完善学生资助体系</w:t>
      </w:r>
    </w:p>
    <w:p w:rsidR="007C67DE" w:rsidRPr="00246642" w:rsidRDefault="001835AF" w:rsidP="004566D6">
      <w:pPr>
        <w:widowControl w:val="0"/>
        <w:ind w:firstLine="633"/>
        <w:jc w:val="both"/>
        <w:rPr>
          <w:rFonts w:ascii="仿宋_GB2312" w:eastAsia="仿宋_GB2312"/>
        </w:rPr>
      </w:pPr>
      <w:r w:rsidRPr="00246642">
        <w:rPr>
          <w:rFonts w:ascii="仿宋_GB2312" w:eastAsia="仿宋_GB2312" w:hint="eastAsia"/>
        </w:rPr>
        <w:t>学院全面执行国家资助政策，按规定提取学费收入用于学生资助工作。2016年学院根据教育事业收入，按照5%比例，足额提取学生资助经费1610.787万元，并依照上级主管部门的要求，建立“其他应付款-预提费用-预提奖学金”专用科目，对奖助学金进行单独核算。</w:t>
      </w:r>
      <w:r w:rsidR="00B1799E" w:rsidRPr="00246642">
        <w:rPr>
          <w:rFonts w:ascii="仿宋_GB2312" w:eastAsia="仿宋_GB2312" w:hint="eastAsia"/>
        </w:rPr>
        <w:t>学院将</w:t>
      </w:r>
      <w:r w:rsidR="00F72F16" w:rsidRPr="00246642">
        <w:rPr>
          <w:rFonts w:ascii="仿宋_GB2312" w:eastAsia="仿宋_GB2312" w:hint="eastAsia"/>
        </w:rPr>
        <w:t>继续</w:t>
      </w:r>
      <w:bookmarkStart w:id="1" w:name="OLE_LINK1"/>
      <w:bookmarkStart w:id="2" w:name="OLE_LINK2"/>
      <w:r w:rsidR="00F72F16" w:rsidRPr="00246642">
        <w:rPr>
          <w:rFonts w:ascii="仿宋_GB2312" w:eastAsia="仿宋_GB2312" w:hint="eastAsia"/>
        </w:rPr>
        <w:t>按照国家规定，足额提取经费用于学生资助工作</w:t>
      </w:r>
      <w:r w:rsidR="00B1799E" w:rsidRPr="00246642">
        <w:rPr>
          <w:rFonts w:ascii="仿宋_GB2312" w:eastAsia="仿宋_GB2312" w:hint="eastAsia"/>
        </w:rPr>
        <w:t>。</w:t>
      </w:r>
      <w:bookmarkEnd w:id="1"/>
      <w:bookmarkEnd w:id="2"/>
    </w:p>
    <w:p w:rsidR="007C67DE" w:rsidRPr="00E952DF" w:rsidRDefault="00E952DF" w:rsidP="004566D6">
      <w:pPr>
        <w:widowControl w:val="0"/>
        <w:ind w:firstLine="633"/>
        <w:jc w:val="both"/>
        <w:rPr>
          <w:rFonts w:ascii="黑体" w:eastAsia="黑体" w:hAnsi="黑体"/>
        </w:rPr>
      </w:pPr>
      <w:r w:rsidRPr="00E952DF">
        <w:rPr>
          <w:rFonts w:ascii="黑体" w:eastAsia="黑体" w:hAnsi="黑体" w:hint="eastAsia"/>
        </w:rPr>
        <w:t>五</w:t>
      </w:r>
      <w:r w:rsidRPr="00E952DF">
        <w:rPr>
          <w:rFonts w:ascii="黑体" w:eastAsia="黑体" w:hAnsi="黑体"/>
        </w:rPr>
        <w:t>、</w:t>
      </w:r>
      <w:r w:rsidR="006F1DE8">
        <w:rPr>
          <w:rFonts w:ascii="黑体" w:eastAsia="黑体" w:hAnsi="黑体"/>
        </w:rPr>
        <w:t>加强监督</w:t>
      </w:r>
      <w:r w:rsidR="006F1DE8">
        <w:rPr>
          <w:rFonts w:ascii="黑体" w:eastAsia="黑体" w:hAnsi="黑体" w:hint="eastAsia"/>
        </w:rPr>
        <w:t>，认真落实</w:t>
      </w:r>
      <w:r w:rsidR="00177947">
        <w:rPr>
          <w:rFonts w:ascii="黑体" w:eastAsia="黑体" w:hAnsi="黑体" w:hint="eastAsia"/>
        </w:rPr>
        <w:t>整改</w:t>
      </w:r>
      <w:r w:rsidR="006F1DE8">
        <w:rPr>
          <w:rFonts w:ascii="黑体" w:eastAsia="黑体" w:hAnsi="黑体" w:hint="eastAsia"/>
        </w:rPr>
        <w:t>工作</w:t>
      </w:r>
    </w:p>
    <w:p w:rsidR="00E952DF" w:rsidRPr="00B1799E" w:rsidRDefault="00E952DF" w:rsidP="004566D6">
      <w:pPr>
        <w:widowControl w:val="0"/>
        <w:ind w:firstLine="633"/>
        <w:jc w:val="both"/>
      </w:pPr>
      <w:r>
        <w:rPr>
          <w:rFonts w:hint="eastAsia"/>
        </w:rPr>
        <w:t>学院</w:t>
      </w:r>
      <w:r>
        <w:t>将</w:t>
      </w:r>
      <w:r w:rsidR="001835AF">
        <w:t>认真贯彻落实省厅有关文件精神</w:t>
      </w:r>
      <w:r w:rsidR="001835AF">
        <w:rPr>
          <w:rFonts w:hint="eastAsia"/>
        </w:rPr>
        <w:t>，</w:t>
      </w:r>
      <w:r>
        <w:t>严抓</w:t>
      </w:r>
      <w:r>
        <w:rPr>
          <w:rFonts w:hint="eastAsia"/>
        </w:rPr>
        <w:t>相关</w:t>
      </w:r>
      <w:r>
        <w:t>整改工作落实</w:t>
      </w:r>
      <w:r>
        <w:rPr>
          <w:rFonts w:hint="eastAsia"/>
        </w:rPr>
        <w:t>，</w:t>
      </w:r>
      <w:r w:rsidR="006F1DE8">
        <w:rPr>
          <w:rFonts w:hint="eastAsia"/>
        </w:rPr>
        <w:t>定期</w:t>
      </w:r>
      <w:r w:rsidR="00177947">
        <w:rPr>
          <w:rFonts w:hint="eastAsia"/>
        </w:rPr>
        <w:t>督促</w:t>
      </w:r>
      <w:r w:rsidR="00177947">
        <w:t>有关责任部门</w:t>
      </w:r>
      <w:r>
        <w:t>按照《</w:t>
      </w:r>
      <w:r>
        <w:rPr>
          <w:rFonts w:hint="eastAsia"/>
        </w:rPr>
        <w:t>检查整改</w:t>
      </w:r>
      <w:r>
        <w:t>书》</w:t>
      </w:r>
      <w:r>
        <w:rPr>
          <w:rFonts w:hint="eastAsia"/>
        </w:rPr>
        <w:t>的</w:t>
      </w:r>
      <w:r w:rsidR="001835AF">
        <w:t>要求</w:t>
      </w:r>
      <w:r w:rsidR="001835AF">
        <w:rPr>
          <w:rFonts w:hint="eastAsia"/>
        </w:rPr>
        <w:t>，</w:t>
      </w:r>
      <w:r w:rsidR="001835AF">
        <w:t>争取在年底</w:t>
      </w:r>
      <w:r w:rsidR="006F1DE8">
        <w:rPr>
          <w:rFonts w:hint="eastAsia"/>
        </w:rPr>
        <w:t>取得</w:t>
      </w:r>
      <w:r w:rsidR="006F1DE8">
        <w:t>整改成效</w:t>
      </w:r>
      <w:r w:rsidR="00177947">
        <w:rPr>
          <w:rFonts w:hint="eastAsia"/>
        </w:rPr>
        <w:t>。</w:t>
      </w:r>
    </w:p>
    <w:p w:rsidR="00703A8B" w:rsidRPr="006F1DE8" w:rsidRDefault="00703A8B" w:rsidP="00C47F1E">
      <w:pPr>
        <w:widowControl w:val="0"/>
        <w:ind w:firstLine="633"/>
      </w:pPr>
    </w:p>
    <w:p w:rsidR="00703A8B" w:rsidRPr="00703A8B" w:rsidRDefault="00703A8B" w:rsidP="00C47F1E">
      <w:pPr>
        <w:widowControl w:val="0"/>
        <w:ind w:firstLine="633"/>
      </w:pPr>
    </w:p>
    <w:p w:rsidR="00053757" w:rsidRPr="00EF2444" w:rsidRDefault="0050559A" w:rsidP="00B46D6B">
      <w:pPr>
        <w:widowControl w:val="0"/>
        <w:ind w:firstLineChars="0" w:firstLine="0"/>
      </w:pPr>
      <w:r>
        <w:rPr>
          <w:rFonts w:ascii="仿宋" w:hAnsi="仿宋"/>
          <w:noProof/>
          <w:szCs w:val="32"/>
        </w:rPr>
        <w:pict>
          <v:shape id="_x0000_s1027" type="#_x0000_t202" style="position:absolute;margin-left:0;margin-top:603.1pt;width:442.5pt;height:38.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" strokecolor="window">
            <v:textbox>
              <w:txbxContent>
                <w:p w:rsidR="00DE564E" w:rsidRPr="00EF473D" w:rsidRDefault="00DE564E" w:rsidP="00DE564E">
                  <w:pPr>
                    <w:ind w:firstLine="633"/>
                  </w:pPr>
                </w:p>
              </w:txbxContent>
            </v:textbox>
            <w10:wrap type="square" anchorx="margin" anchory="margin"/>
          </v:shape>
        </w:pict>
      </w:r>
    </w:p>
    <w:sectPr w:rsidR="00053757" w:rsidRPr="00EF2444" w:rsidSect="00143424">
      <w:headerReference w:type="even" r:id="rId7"/>
      <w:headerReference w:type="default" r:id="rId8"/>
      <w:footerReference w:type="even" r:id="rId9"/>
      <w:footerReference w:type="default" r:id="rId10"/>
      <w:headerReference w:type="first" r:id="rId11"/>
      <w:footerReference w:type="first" r:id="rId12"/>
      <w:pgSz w:w="11906" w:h="16838" w:code="9"/>
      <w:pgMar w:top="2098" w:right="1474" w:bottom="1985" w:left="1588" w:header="851" w:footer="1134" w:gutter="0"/>
      <w:pgNumType w:fmt="numberInDash" w:start="1"/>
      <w:cols w:space="425"/>
      <w:titlePg/>
      <w:docGrid w:type="linesAndChars" w:linePitch="548" w:charSpace="-7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2F3" w:rsidRDefault="008A02F3" w:rsidP="000F379F">
      <w:pPr>
        <w:ind w:firstLine="640"/>
      </w:pPr>
      <w:r>
        <w:separator/>
      </w:r>
    </w:p>
  </w:endnote>
  <w:endnote w:type="continuationSeparator" w:id="0">
    <w:p w:rsidR="008A02F3" w:rsidRDefault="008A02F3" w:rsidP="000F379F">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宋体"/>
    <w:panose1 w:val="02010609030101010101"/>
    <w:charset w:val="86"/>
    <w:family w:val="modern"/>
    <w:pitch w:val="fixed"/>
    <w:sig w:usb0="00000001" w:usb1="080E0000" w:usb2="00000010" w:usb3="00000000" w:csb0="00040000" w:csb1="00000000"/>
  </w:font>
  <w:font w:name="小标宋">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pacing w:val="316"/>
      </w:rPr>
      <w:id w:val="1141305485"/>
      <w:docPartObj>
        <w:docPartGallery w:val="Page Numbers (Bottom of Page)"/>
        <w:docPartUnique/>
      </w:docPartObj>
    </w:sdtPr>
    <w:sdtEndPr>
      <w:rPr>
        <w:spacing w:val="0"/>
        <w:sz w:val="28"/>
        <w:szCs w:val="28"/>
      </w:rPr>
    </w:sdtEndPr>
    <w:sdtContent>
      <w:p w:rsidR="000F379F" w:rsidRPr="000F379F" w:rsidRDefault="00CD6568" w:rsidP="002F169F">
        <w:pPr>
          <w:pStyle w:val="af3"/>
          <w:ind w:leftChars="100" w:left="320" w:firstLine="360"/>
          <w:rPr>
            <w:sz w:val="28"/>
            <w:szCs w:val="28"/>
          </w:rPr>
        </w:pPr>
        <w:r w:rsidRPr="000F379F">
          <w:rPr>
            <w:sz w:val="28"/>
            <w:szCs w:val="28"/>
          </w:rPr>
          <w:fldChar w:fldCharType="begin"/>
        </w:r>
        <w:r w:rsidR="000F379F" w:rsidRPr="000F379F">
          <w:rPr>
            <w:sz w:val="28"/>
            <w:szCs w:val="28"/>
          </w:rPr>
          <w:instrText>PAGE   \* MERGEFORMAT</w:instrText>
        </w:r>
        <w:r w:rsidRPr="000F379F">
          <w:rPr>
            <w:sz w:val="28"/>
            <w:szCs w:val="28"/>
          </w:rPr>
          <w:fldChar w:fldCharType="separate"/>
        </w:r>
        <w:r w:rsidR="0050559A" w:rsidRPr="0050559A">
          <w:rPr>
            <w:noProof/>
            <w:sz w:val="28"/>
            <w:szCs w:val="28"/>
            <w:lang w:val="zh-CN"/>
          </w:rPr>
          <w:t>-</w:t>
        </w:r>
        <w:r w:rsidR="0050559A">
          <w:rPr>
            <w:noProof/>
            <w:sz w:val="28"/>
            <w:szCs w:val="28"/>
          </w:rPr>
          <w:t xml:space="preserve"> 8 -</w:t>
        </w:r>
        <w:r w:rsidRPr="000F379F">
          <w:rPr>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7947308"/>
      <w:docPartObj>
        <w:docPartGallery w:val="Page Numbers (Bottom of Page)"/>
        <w:docPartUnique/>
      </w:docPartObj>
    </w:sdtPr>
    <w:sdtEndPr>
      <w:rPr>
        <w:sz w:val="28"/>
        <w:szCs w:val="28"/>
      </w:rPr>
    </w:sdtEndPr>
    <w:sdtContent>
      <w:p w:rsidR="000F379F" w:rsidRPr="000F379F" w:rsidRDefault="00CD6568" w:rsidP="0051601B">
        <w:pPr>
          <w:pStyle w:val="af3"/>
          <w:ind w:rightChars="100" w:right="320" w:firstLine="360"/>
          <w:jc w:val="right"/>
          <w:rPr>
            <w:sz w:val="28"/>
            <w:szCs w:val="28"/>
          </w:rPr>
        </w:pPr>
        <w:r w:rsidRPr="000A0FD6">
          <w:rPr>
            <w:sz w:val="28"/>
            <w:szCs w:val="28"/>
          </w:rPr>
          <w:fldChar w:fldCharType="begin"/>
        </w:r>
        <w:r w:rsidR="000A0FD6" w:rsidRPr="000A0FD6">
          <w:rPr>
            <w:sz w:val="28"/>
            <w:szCs w:val="28"/>
          </w:rPr>
          <w:instrText>PAGE   \* MERGEFORMAT</w:instrText>
        </w:r>
        <w:r w:rsidRPr="000A0FD6">
          <w:rPr>
            <w:sz w:val="28"/>
            <w:szCs w:val="28"/>
          </w:rPr>
          <w:fldChar w:fldCharType="separate"/>
        </w:r>
        <w:r w:rsidR="0050559A" w:rsidRPr="0050559A">
          <w:rPr>
            <w:noProof/>
            <w:sz w:val="28"/>
            <w:szCs w:val="28"/>
            <w:lang w:val="zh-CN"/>
          </w:rPr>
          <w:t>-</w:t>
        </w:r>
        <w:r w:rsidR="0050559A">
          <w:rPr>
            <w:noProof/>
            <w:sz w:val="28"/>
            <w:szCs w:val="28"/>
          </w:rPr>
          <w:t xml:space="preserve"> 7 -</w:t>
        </w:r>
        <w:r w:rsidRPr="000A0FD6">
          <w:rPr>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69F" w:rsidRDefault="002F169F" w:rsidP="002F169F">
    <w:pPr>
      <w:pStyle w:val="af3"/>
      <w:ind w:rightChars="100" w:right="32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2F3" w:rsidRDefault="008A02F3" w:rsidP="000F379F">
      <w:pPr>
        <w:ind w:firstLine="640"/>
      </w:pPr>
      <w:r>
        <w:separator/>
      </w:r>
    </w:p>
  </w:footnote>
  <w:footnote w:type="continuationSeparator" w:id="0">
    <w:p w:rsidR="008A02F3" w:rsidRDefault="008A02F3" w:rsidP="000F379F">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42E" w:rsidRDefault="0053642E" w:rsidP="0053642E">
    <w:pPr>
      <w:pStyle w:val="af2"/>
      <w:pBdr>
        <w:bottom w:val="none" w:sz="0" w:space="0" w:color="auto"/>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42E" w:rsidRDefault="0053642E" w:rsidP="002963EE">
    <w:pPr>
      <w:pStyle w:val="af2"/>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42E" w:rsidRDefault="0053642E" w:rsidP="00E37B8C">
    <w:pPr>
      <w:pStyle w:val="af2"/>
      <w:pBdr>
        <w:bottom w:val="none" w:sz="0" w:space="0" w:color="auto"/>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36C0"/>
    <w:multiLevelType w:val="hybridMultilevel"/>
    <w:tmpl w:val="1C345554"/>
    <w:lvl w:ilvl="0" w:tplc="C4C8D7EC">
      <w:start w:val="1"/>
      <w:numFmt w:val="japaneseCounting"/>
      <w:lvlText w:val="（%1）"/>
      <w:lvlJc w:val="left"/>
      <w:pPr>
        <w:ind w:left="1713" w:hanging="108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1" w15:restartNumberingAfterBreak="0">
    <w:nsid w:val="10B40640"/>
    <w:multiLevelType w:val="hybridMultilevel"/>
    <w:tmpl w:val="F40E5A0E"/>
    <w:lvl w:ilvl="0" w:tplc="0409000F">
      <w:start w:val="1"/>
      <w:numFmt w:val="decimal"/>
      <w:lvlText w:val="%1."/>
      <w:lvlJc w:val="left"/>
      <w:pPr>
        <w:ind w:left="8544" w:hanging="1455"/>
      </w:pPr>
      <w:rPr>
        <w:rFonts w:hint="default"/>
      </w:rPr>
    </w:lvl>
    <w:lvl w:ilvl="1" w:tplc="04090019" w:tentative="1">
      <w:start w:val="1"/>
      <w:numFmt w:val="lowerLetter"/>
      <w:lvlText w:val="%2)"/>
      <w:lvlJc w:val="left"/>
      <w:pPr>
        <w:ind w:left="7929" w:hanging="420"/>
      </w:pPr>
    </w:lvl>
    <w:lvl w:ilvl="2" w:tplc="0409001B" w:tentative="1">
      <w:start w:val="1"/>
      <w:numFmt w:val="lowerRoman"/>
      <w:lvlText w:val="%3."/>
      <w:lvlJc w:val="right"/>
      <w:pPr>
        <w:ind w:left="8349" w:hanging="420"/>
      </w:pPr>
    </w:lvl>
    <w:lvl w:ilvl="3" w:tplc="0409000F" w:tentative="1">
      <w:start w:val="1"/>
      <w:numFmt w:val="decimal"/>
      <w:lvlText w:val="%4."/>
      <w:lvlJc w:val="left"/>
      <w:pPr>
        <w:ind w:left="8769" w:hanging="420"/>
      </w:pPr>
    </w:lvl>
    <w:lvl w:ilvl="4" w:tplc="04090019" w:tentative="1">
      <w:start w:val="1"/>
      <w:numFmt w:val="lowerLetter"/>
      <w:lvlText w:val="%5)"/>
      <w:lvlJc w:val="left"/>
      <w:pPr>
        <w:ind w:left="9189" w:hanging="420"/>
      </w:pPr>
    </w:lvl>
    <w:lvl w:ilvl="5" w:tplc="0409001B" w:tentative="1">
      <w:start w:val="1"/>
      <w:numFmt w:val="lowerRoman"/>
      <w:lvlText w:val="%6."/>
      <w:lvlJc w:val="right"/>
      <w:pPr>
        <w:ind w:left="9609" w:hanging="420"/>
      </w:pPr>
    </w:lvl>
    <w:lvl w:ilvl="6" w:tplc="0409000F" w:tentative="1">
      <w:start w:val="1"/>
      <w:numFmt w:val="decimal"/>
      <w:lvlText w:val="%7."/>
      <w:lvlJc w:val="left"/>
      <w:pPr>
        <w:ind w:left="10029" w:hanging="420"/>
      </w:pPr>
    </w:lvl>
    <w:lvl w:ilvl="7" w:tplc="04090019" w:tentative="1">
      <w:start w:val="1"/>
      <w:numFmt w:val="lowerLetter"/>
      <w:lvlText w:val="%8)"/>
      <w:lvlJc w:val="left"/>
      <w:pPr>
        <w:ind w:left="10449" w:hanging="420"/>
      </w:pPr>
    </w:lvl>
    <w:lvl w:ilvl="8" w:tplc="0409001B" w:tentative="1">
      <w:start w:val="1"/>
      <w:numFmt w:val="lowerRoman"/>
      <w:lvlText w:val="%9."/>
      <w:lvlJc w:val="right"/>
      <w:pPr>
        <w:ind w:left="10869" w:hanging="420"/>
      </w:pPr>
    </w:lvl>
  </w:abstractNum>
  <w:abstractNum w:abstractNumId="2" w15:restartNumberingAfterBreak="0">
    <w:nsid w:val="36C30425"/>
    <w:multiLevelType w:val="hybridMultilevel"/>
    <w:tmpl w:val="C3F2A3D6"/>
    <w:lvl w:ilvl="0" w:tplc="B7FE41F0">
      <w:start w:val="1"/>
      <w:numFmt w:val="japaneseCounting"/>
      <w:lvlText w:val="%1、"/>
      <w:lvlJc w:val="left"/>
      <w:pPr>
        <w:ind w:left="1353" w:hanging="720"/>
      </w:pPr>
      <w:rPr>
        <w:rFonts w:hint="default"/>
        <w:lang w:val="en-US"/>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3" w15:restartNumberingAfterBreak="0">
    <w:nsid w:val="3BBC6664"/>
    <w:multiLevelType w:val="hybridMultilevel"/>
    <w:tmpl w:val="93E67A48"/>
    <w:lvl w:ilvl="0" w:tplc="9C62CB6C">
      <w:start w:val="1"/>
      <w:numFmt w:val="decimal"/>
      <w:lvlText w:val="%1."/>
      <w:lvlJc w:val="left"/>
      <w:pPr>
        <w:ind w:left="993" w:hanging="36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4" w15:restartNumberingAfterBreak="0">
    <w:nsid w:val="3F8876A9"/>
    <w:multiLevelType w:val="hybridMultilevel"/>
    <w:tmpl w:val="ECA0457C"/>
    <w:lvl w:ilvl="0" w:tplc="FCEEEFB8">
      <w:start w:val="1"/>
      <w:numFmt w:val="decimal"/>
      <w:lvlText w:val="%1."/>
      <w:lvlJc w:val="left"/>
      <w:pPr>
        <w:ind w:left="1263" w:hanging="63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5" w15:restartNumberingAfterBreak="0">
    <w:nsid w:val="466D0072"/>
    <w:multiLevelType w:val="hybridMultilevel"/>
    <w:tmpl w:val="93E6770C"/>
    <w:lvl w:ilvl="0" w:tplc="64D8293E">
      <w:start w:val="1"/>
      <w:numFmt w:val="decimal"/>
      <w:lvlText w:val="（%1）"/>
      <w:lvlJc w:val="left"/>
      <w:pPr>
        <w:ind w:left="2028" w:hanging="1395"/>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6" w15:restartNumberingAfterBreak="0">
    <w:nsid w:val="478D24E3"/>
    <w:multiLevelType w:val="hybridMultilevel"/>
    <w:tmpl w:val="3A2C2C8A"/>
    <w:lvl w:ilvl="0" w:tplc="5C9C589E">
      <w:start w:val="1"/>
      <w:numFmt w:val="japaneseCounting"/>
      <w:lvlText w:val="（%1）"/>
      <w:lvlJc w:val="left"/>
      <w:pPr>
        <w:ind w:left="1713" w:hanging="108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7" w15:restartNumberingAfterBreak="0">
    <w:nsid w:val="4EB9439E"/>
    <w:multiLevelType w:val="hybridMultilevel"/>
    <w:tmpl w:val="7B0E579C"/>
    <w:lvl w:ilvl="0" w:tplc="0409000F">
      <w:start w:val="1"/>
      <w:numFmt w:val="decimal"/>
      <w:lvlText w:val="%1."/>
      <w:lvlJc w:val="left"/>
      <w:pPr>
        <w:ind w:left="2215" w:hanging="1080"/>
      </w:pPr>
      <w:rPr>
        <w:rFonts w:hint="default"/>
      </w:rPr>
    </w:lvl>
    <w:lvl w:ilvl="1" w:tplc="04090019" w:tentative="1">
      <w:start w:val="1"/>
      <w:numFmt w:val="lowerLetter"/>
      <w:lvlText w:val="%2)"/>
      <w:lvlJc w:val="left"/>
      <w:pPr>
        <w:ind w:left="1615" w:hanging="420"/>
      </w:pPr>
    </w:lvl>
    <w:lvl w:ilvl="2" w:tplc="0409001B" w:tentative="1">
      <w:start w:val="1"/>
      <w:numFmt w:val="lowerRoman"/>
      <w:lvlText w:val="%3."/>
      <w:lvlJc w:val="right"/>
      <w:pPr>
        <w:ind w:left="2035" w:hanging="420"/>
      </w:pPr>
    </w:lvl>
    <w:lvl w:ilvl="3" w:tplc="0409000F" w:tentative="1">
      <w:start w:val="1"/>
      <w:numFmt w:val="decimal"/>
      <w:lvlText w:val="%4."/>
      <w:lvlJc w:val="left"/>
      <w:pPr>
        <w:ind w:left="2455" w:hanging="420"/>
      </w:pPr>
    </w:lvl>
    <w:lvl w:ilvl="4" w:tplc="04090019" w:tentative="1">
      <w:start w:val="1"/>
      <w:numFmt w:val="lowerLetter"/>
      <w:lvlText w:val="%5)"/>
      <w:lvlJc w:val="left"/>
      <w:pPr>
        <w:ind w:left="2875" w:hanging="420"/>
      </w:pPr>
    </w:lvl>
    <w:lvl w:ilvl="5" w:tplc="0409001B" w:tentative="1">
      <w:start w:val="1"/>
      <w:numFmt w:val="lowerRoman"/>
      <w:lvlText w:val="%6."/>
      <w:lvlJc w:val="right"/>
      <w:pPr>
        <w:ind w:left="3295" w:hanging="420"/>
      </w:pPr>
    </w:lvl>
    <w:lvl w:ilvl="6" w:tplc="0409000F" w:tentative="1">
      <w:start w:val="1"/>
      <w:numFmt w:val="decimal"/>
      <w:lvlText w:val="%7."/>
      <w:lvlJc w:val="left"/>
      <w:pPr>
        <w:ind w:left="3715" w:hanging="420"/>
      </w:pPr>
    </w:lvl>
    <w:lvl w:ilvl="7" w:tplc="04090019" w:tentative="1">
      <w:start w:val="1"/>
      <w:numFmt w:val="lowerLetter"/>
      <w:lvlText w:val="%8)"/>
      <w:lvlJc w:val="left"/>
      <w:pPr>
        <w:ind w:left="4135" w:hanging="420"/>
      </w:pPr>
    </w:lvl>
    <w:lvl w:ilvl="8" w:tplc="0409001B" w:tentative="1">
      <w:start w:val="1"/>
      <w:numFmt w:val="lowerRoman"/>
      <w:lvlText w:val="%9."/>
      <w:lvlJc w:val="right"/>
      <w:pPr>
        <w:ind w:left="4555" w:hanging="420"/>
      </w:pPr>
    </w:lvl>
  </w:abstractNum>
  <w:abstractNum w:abstractNumId="8" w15:restartNumberingAfterBreak="0">
    <w:nsid w:val="61E56637"/>
    <w:multiLevelType w:val="hybridMultilevel"/>
    <w:tmpl w:val="51B29044"/>
    <w:lvl w:ilvl="0" w:tplc="64D8293E">
      <w:start w:val="1"/>
      <w:numFmt w:val="decimal"/>
      <w:lvlText w:val="（%1）"/>
      <w:lvlJc w:val="left"/>
      <w:pPr>
        <w:ind w:left="1053" w:hanging="42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9" w15:restartNumberingAfterBreak="0">
    <w:nsid w:val="6C3D34EE"/>
    <w:multiLevelType w:val="hybridMultilevel"/>
    <w:tmpl w:val="78943788"/>
    <w:lvl w:ilvl="0" w:tplc="DF3804E8">
      <w:start w:val="3"/>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0" w15:restartNumberingAfterBreak="0">
    <w:nsid w:val="6F3C1F0D"/>
    <w:multiLevelType w:val="hybridMultilevel"/>
    <w:tmpl w:val="33DAC04E"/>
    <w:lvl w:ilvl="0" w:tplc="E0B05A14">
      <w:start w:val="1"/>
      <w:numFmt w:val="decimal"/>
      <w:lvlText w:val="（%1）"/>
      <w:lvlJc w:val="left"/>
      <w:pPr>
        <w:ind w:left="8544" w:hanging="1455"/>
      </w:pPr>
      <w:rPr>
        <w:rFonts w:hint="default"/>
      </w:rPr>
    </w:lvl>
    <w:lvl w:ilvl="1" w:tplc="04090019" w:tentative="1">
      <w:start w:val="1"/>
      <w:numFmt w:val="lowerLetter"/>
      <w:lvlText w:val="%2)"/>
      <w:lvlJc w:val="left"/>
      <w:pPr>
        <w:ind w:left="7929" w:hanging="420"/>
      </w:pPr>
    </w:lvl>
    <w:lvl w:ilvl="2" w:tplc="0409001B" w:tentative="1">
      <w:start w:val="1"/>
      <w:numFmt w:val="lowerRoman"/>
      <w:lvlText w:val="%3."/>
      <w:lvlJc w:val="right"/>
      <w:pPr>
        <w:ind w:left="8349" w:hanging="420"/>
      </w:pPr>
    </w:lvl>
    <w:lvl w:ilvl="3" w:tplc="0409000F" w:tentative="1">
      <w:start w:val="1"/>
      <w:numFmt w:val="decimal"/>
      <w:lvlText w:val="%4."/>
      <w:lvlJc w:val="left"/>
      <w:pPr>
        <w:ind w:left="8769" w:hanging="420"/>
      </w:pPr>
    </w:lvl>
    <w:lvl w:ilvl="4" w:tplc="04090019" w:tentative="1">
      <w:start w:val="1"/>
      <w:numFmt w:val="lowerLetter"/>
      <w:lvlText w:val="%5)"/>
      <w:lvlJc w:val="left"/>
      <w:pPr>
        <w:ind w:left="9189" w:hanging="420"/>
      </w:pPr>
    </w:lvl>
    <w:lvl w:ilvl="5" w:tplc="0409001B" w:tentative="1">
      <w:start w:val="1"/>
      <w:numFmt w:val="lowerRoman"/>
      <w:lvlText w:val="%6."/>
      <w:lvlJc w:val="right"/>
      <w:pPr>
        <w:ind w:left="9609" w:hanging="420"/>
      </w:pPr>
    </w:lvl>
    <w:lvl w:ilvl="6" w:tplc="0409000F" w:tentative="1">
      <w:start w:val="1"/>
      <w:numFmt w:val="decimal"/>
      <w:lvlText w:val="%7."/>
      <w:lvlJc w:val="left"/>
      <w:pPr>
        <w:ind w:left="10029" w:hanging="420"/>
      </w:pPr>
    </w:lvl>
    <w:lvl w:ilvl="7" w:tplc="04090019" w:tentative="1">
      <w:start w:val="1"/>
      <w:numFmt w:val="lowerLetter"/>
      <w:lvlText w:val="%8)"/>
      <w:lvlJc w:val="left"/>
      <w:pPr>
        <w:ind w:left="10449" w:hanging="420"/>
      </w:pPr>
    </w:lvl>
    <w:lvl w:ilvl="8" w:tplc="0409001B" w:tentative="1">
      <w:start w:val="1"/>
      <w:numFmt w:val="lowerRoman"/>
      <w:lvlText w:val="%9."/>
      <w:lvlJc w:val="right"/>
      <w:pPr>
        <w:ind w:left="10869" w:hanging="420"/>
      </w:pPr>
    </w:lvl>
  </w:abstractNum>
  <w:abstractNum w:abstractNumId="11" w15:restartNumberingAfterBreak="0">
    <w:nsid w:val="718415CC"/>
    <w:multiLevelType w:val="hybridMultilevel"/>
    <w:tmpl w:val="F0F0A68A"/>
    <w:lvl w:ilvl="0" w:tplc="0409000F">
      <w:start w:val="1"/>
      <w:numFmt w:val="decimal"/>
      <w:lvlText w:val="%1."/>
      <w:lvlJc w:val="left"/>
      <w:pPr>
        <w:ind w:left="8544" w:hanging="1455"/>
      </w:pPr>
      <w:rPr>
        <w:rFonts w:hint="default"/>
      </w:rPr>
    </w:lvl>
    <w:lvl w:ilvl="1" w:tplc="04090019" w:tentative="1">
      <w:start w:val="1"/>
      <w:numFmt w:val="lowerLetter"/>
      <w:lvlText w:val="%2)"/>
      <w:lvlJc w:val="left"/>
      <w:pPr>
        <w:ind w:left="7929" w:hanging="420"/>
      </w:pPr>
    </w:lvl>
    <w:lvl w:ilvl="2" w:tplc="0409001B" w:tentative="1">
      <w:start w:val="1"/>
      <w:numFmt w:val="lowerRoman"/>
      <w:lvlText w:val="%3."/>
      <w:lvlJc w:val="right"/>
      <w:pPr>
        <w:ind w:left="8349" w:hanging="420"/>
      </w:pPr>
    </w:lvl>
    <w:lvl w:ilvl="3" w:tplc="0409000F" w:tentative="1">
      <w:start w:val="1"/>
      <w:numFmt w:val="decimal"/>
      <w:lvlText w:val="%4."/>
      <w:lvlJc w:val="left"/>
      <w:pPr>
        <w:ind w:left="8769" w:hanging="420"/>
      </w:pPr>
    </w:lvl>
    <w:lvl w:ilvl="4" w:tplc="04090019" w:tentative="1">
      <w:start w:val="1"/>
      <w:numFmt w:val="lowerLetter"/>
      <w:lvlText w:val="%5)"/>
      <w:lvlJc w:val="left"/>
      <w:pPr>
        <w:ind w:left="9189" w:hanging="420"/>
      </w:pPr>
    </w:lvl>
    <w:lvl w:ilvl="5" w:tplc="0409001B" w:tentative="1">
      <w:start w:val="1"/>
      <w:numFmt w:val="lowerRoman"/>
      <w:lvlText w:val="%6."/>
      <w:lvlJc w:val="right"/>
      <w:pPr>
        <w:ind w:left="9609" w:hanging="420"/>
      </w:pPr>
    </w:lvl>
    <w:lvl w:ilvl="6" w:tplc="0409000F" w:tentative="1">
      <w:start w:val="1"/>
      <w:numFmt w:val="decimal"/>
      <w:lvlText w:val="%7."/>
      <w:lvlJc w:val="left"/>
      <w:pPr>
        <w:ind w:left="10029" w:hanging="420"/>
      </w:pPr>
    </w:lvl>
    <w:lvl w:ilvl="7" w:tplc="04090019" w:tentative="1">
      <w:start w:val="1"/>
      <w:numFmt w:val="lowerLetter"/>
      <w:lvlText w:val="%8)"/>
      <w:lvlJc w:val="left"/>
      <w:pPr>
        <w:ind w:left="10449" w:hanging="420"/>
      </w:pPr>
    </w:lvl>
    <w:lvl w:ilvl="8" w:tplc="0409001B" w:tentative="1">
      <w:start w:val="1"/>
      <w:numFmt w:val="lowerRoman"/>
      <w:lvlText w:val="%9."/>
      <w:lvlJc w:val="right"/>
      <w:pPr>
        <w:ind w:left="10869" w:hanging="420"/>
      </w:pPr>
    </w:lvl>
  </w:abstractNum>
  <w:abstractNum w:abstractNumId="12" w15:restartNumberingAfterBreak="0">
    <w:nsid w:val="749C43E3"/>
    <w:multiLevelType w:val="hybridMultilevel"/>
    <w:tmpl w:val="21F4CFDC"/>
    <w:lvl w:ilvl="0" w:tplc="64D8293E">
      <w:start w:val="1"/>
      <w:numFmt w:val="decimal"/>
      <w:lvlText w:val="（%1）"/>
      <w:lvlJc w:val="left"/>
      <w:pPr>
        <w:ind w:left="1053" w:hanging="42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num w:numId="1">
    <w:abstractNumId w:val="2"/>
  </w:num>
  <w:num w:numId="2">
    <w:abstractNumId w:val="0"/>
  </w:num>
  <w:num w:numId="3">
    <w:abstractNumId w:val="4"/>
  </w:num>
  <w:num w:numId="4">
    <w:abstractNumId w:val="3"/>
  </w:num>
  <w:num w:numId="5">
    <w:abstractNumId w:val="5"/>
  </w:num>
  <w:num w:numId="6">
    <w:abstractNumId w:val="10"/>
  </w:num>
  <w:num w:numId="7">
    <w:abstractNumId w:val="7"/>
  </w:num>
  <w:num w:numId="8">
    <w:abstractNumId w:val="9"/>
  </w:num>
  <w:num w:numId="9">
    <w:abstractNumId w:val="6"/>
  </w:num>
  <w:num w:numId="10">
    <w:abstractNumId w:val="8"/>
  </w:num>
  <w:num w:numId="11">
    <w:abstractNumId w:val="12"/>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lignBordersAndEdges/>
  <w:bordersDoNotSurroundHeader/>
  <w:bordersDoNotSurroundFooter/>
  <w:proofState w:spelling="clean" w:grammar="clean"/>
  <w:documentProtection w:formatting="1" w:enforcement="0"/>
  <w:defaultTabStop w:val="51"/>
  <w:evenAndOddHeaders/>
  <w:drawingGridHorizontalSpacing w:val="138"/>
  <w:drawingGridVerticalSpacing w:val="274"/>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1569F"/>
    <w:rsid w:val="00014D95"/>
    <w:rsid w:val="000167AB"/>
    <w:rsid w:val="000446B7"/>
    <w:rsid w:val="00046E7D"/>
    <w:rsid w:val="000526B4"/>
    <w:rsid w:val="00053757"/>
    <w:rsid w:val="000538A2"/>
    <w:rsid w:val="00056DB3"/>
    <w:rsid w:val="00061959"/>
    <w:rsid w:val="00063020"/>
    <w:rsid w:val="00063CBC"/>
    <w:rsid w:val="0006780A"/>
    <w:rsid w:val="00071AC7"/>
    <w:rsid w:val="0008533A"/>
    <w:rsid w:val="00095E85"/>
    <w:rsid w:val="000A0FD6"/>
    <w:rsid w:val="000A7EFC"/>
    <w:rsid w:val="000C26F5"/>
    <w:rsid w:val="000E6FB2"/>
    <w:rsid w:val="000F379F"/>
    <w:rsid w:val="0013231C"/>
    <w:rsid w:val="00137F99"/>
    <w:rsid w:val="00143424"/>
    <w:rsid w:val="00151CB5"/>
    <w:rsid w:val="0016339A"/>
    <w:rsid w:val="0016791A"/>
    <w:rsid w:val="00177947"/>
    <w:rsid w:val="001835AF"/>
    <w:rsid w:val="00184DF1"/>
    <w:rsid w:val="00197A7C"/>
    <w:rsid w:val="001A1FA0"/>
    <w:rsid w:val="001B1925"/>
    <w:rsid w:val="001B6B93"/>
    <w:rsid w:val="001C101D"/>
    <w:rsid w:val="001D33F5"/>
    <w:rsid w:val="001E26FE"/>
    <w:rsid w:val="001E4D06"/>
    <w:rsid w:val="001E63B2"/>
    <w:rsid w:val="001F4CD8"/>
    <w:rsid w:val="001F63AB"/>
    <w:rsid w:val="00246642"/>
    <w:rsid w:val="002615E3"/>
    <w:rsid w:val="0026701B"/>
    <w:rsid w:val="00271944"/>
    <w:rsid w:val="00280618"/>
    <w:rsid w:val="00286B50"/>
    <w:rsid w:val="0029115A"/>
    <w:rsid w:val="00291E36"/>
    <w:rsid w:val="002963EE"/>
    <w:rsid w:val="002A01CE"/>
    <w:rsid w:val="002B7078"/>
    <w:rsid w:val="002E4406"/>
    <w:rsid w:val="002F169F"/>
    <w:rsid w:val="002F74C2"/>
    <w:rsid w:val="00310035"/>
    <w:rsid w:val="00316185"/>
    <w:rsid w:val="00331379"/>
    <w:rsid w:val="003322A1"/>
    <w:rsid w:val="00334209"/>
    <w:rsid w:val="0034777C"/>
    <w:rsid w:val="00351425"/>
    <w:rsid w:val="00357CB4"/>
    <w:rsid w:val="00374FBB"/>
    <w:rsid w:val="003754E7"/>
    <w:rsid w:val="00391212"/>
    <w:rsid w:val="00391B56"/>
    <w:rsid w:val="003A17D3"/>
    <w:rsid w:val="003A3990"/>
    <w:rsid w:val="003B4C9D"/>
    <w:rsid w:val="003C3468"/>
    <w:rsid w:val="003D313E"/>
    <w:rsid w:val="003D6560"/>
    <w:rsid w:val="003F39FF"/>
    <w:rsid w:val="004000B8"/>
    <w:rsid w:val="004025ED"/>
    <w:rsid w:val="0044396C"/>
    <w:rsid w:val="004566D6"/>
    <w:rsid w:val="00463428"/>
    <w:rsid w:val="00493616"/>
    <w:rsid w:val="004B5892"/>
    <w:rsid w:val="004C0F85"/>
    <w:rsid w:val="004C7AEA"/>
    <w:rsid w:val="004C7B2F"/>
    <w:rsid w:val="004E4724"/>
    <w:rsid w:val="004F4622"/>
    <w:rsid w:val="0050559A"/>
    <w:rsid w:val="0051601B"/>
    <w:rsid w:val="0053642E"/>
    <w:rsid w:val="005657DE"/>
    <w:rsid w:val="00597A5B"/>
    <w:rsid w:val="005A2D85"/>
    <w:rsid w:val="005A5806"/>
    <w:rsid w:val="005B71ED"/>
    <w:rsid w:val="005C32B9"/>
    <w:rsid w:val="005C45B6"/>
    <w:rsid w:val="005C5AA5"/>
    <w:rsid w:val="005C76D3"/>
    <w:rsid w:val="005D647F"/>
    <w:rsid w:val="005F1C7C"/>
    <w:rsid w:val="005F4AAE"/>
    <w:rsid w:val="00602C86"/>
    <w:rsid w:val="00623D57"/>
    <w:rsid w:val="00625D29"/>
    <w:rsid w:val="0062600D"/>
    <w:rsid w:val="00633818"/>
    <w:rsid w:val="00646CA3"/>
    <w:rsid w:val="00653ED8"/>
    <w:rsid w:val="00664C46"/>
    <w:rsid w:val="0067059A"/>
    <w:rsid w:val="00682076"/>
    <w:rsid w:val="006867DB"/>
    <w:rsid w:val="006879DB"/>
    <w:rsid w:val="00695BE2"/>
    <w:rsid w:val="006A458B"/>
    <w:rsid w:val="006B5EF3"/>
    <w:rsid w:val="006C22CF"/>
    <w:rsid w:val="006C24FE"/>
    <w:rsid w:val="006D4755"/>
    <w:rsid w:val="006F1DE8"/>
    <w:rsid w:val="00703A8B"/>
    <w:rsid w:val="00747765"/>
    <w:rsid w:val="00755274"/>
    <w:rsid w:val="00755C87"/>
    <w:rsid w:val="00760DB1"/>
    <w:rsid w:val="00764F1A"/>
    <w:rsid w:val="0078336B"/>
    <w:rsid w:val="007956B6"/>
    <w:rsid w:val="007B35E9"/>
    <w:rsid w:val="007C1D8F"/>
    <w:rsid w:val="007C67DE"/>
    <w:rsid w:val="007D0340"/>
    <w:rsid w:val="007F0630"/>
    <w:rsid w:val="0082197F"/>
    <w:rsid w:val="00824E5C"/>
    <w:rsid w:val="0083107C"/>
    <w:rsid w:val="00831365"/>
    <w:rsid w:val="008447C8"/>
    <w:rsid w:val="008656D2"/>
    <w:rsid w:val="0087488D"/>
    <w:rsid w:val="00875BF0"/>
    <w:rsid w:val="00880037"/>
    <w:rsid w:val="00887643"/>
    <w:rsid w:val="00887FAB"/>
    <w:rsid w:val="008A02F3"/>
    <w:rsid w:val="008B4EBF"/>
    <w:rsid w:val="008E6D82"/>
    <w:rsid w:val="008F5990"/>
    <w:rsid w:val="00901C3F"/>
    <w:rsid w:val="009031D7"/>
    <w:rsid w:val="0091018E"/>
    <w:rsid w:val="00920BE7"/>
    <w:rsid w:val="00955DE5"/>
    <w:rsid w:val="0096302D"/>
    <w:rsid w:val="009841BE"/>
    <w:rsid w:val="009864C2"/>
    <w:rsid w:val="009A55C4"/>
    <w:rsid w:val="009B485D"/>
    <w:rsid w:val="009D1CA9"/>
    <w:rsid w:val="009D6967"/>
    <w:rsid w:val="009E0F88"/>
    <w:rsid w:val="009E2C4F"/>
    <w:rsid w:val="009E5EC4"/>
    <w:rsid w:val="00A07932"/>
    <w:rsid w:val="00A135EE"/>
    <w:rsid w:val="00A23E38"/>
    <w:rsid w:val="00A36161"/>
    <w:rsid w:val="00A43D08"/>
    <w:rsid w:val="00A45544"/>
    <w:rsid w:val="00A730FC"/>
    <w:rsid w:val="00A83B1A"/>
    <w:rsid w:val="00A944E1"/>
    <w:rsid w:val="00A96B95"/>
    <w:rsid w:val="00AA54FE"/>
    <w:rsid w:val="00AB0B0F"/>
    <w:rsid w:val="00AB6121"/>
    <w:rsid w:val="00AB7721"/>
    <w:rsid w:val="00AC3424"/>
    <w:rsid w:val="00AE34CF"/>
    <w:rsid w:val="00B118A0"/>
    <w:rsid w:val="00B1799E"/>
    <w:rsid w:val="00B23C10"/>
    <w:rsid w:val="00B247A4"/>
    <w:rsid w:val="00B27721"/>
    <w:rsid w:val="00B30078"/>
    <w:rsid w:val="00B43D41"/>
    <w:rsid w:val="00B46D6B"/>
    <w:rsid w:val="00B72CB8"/>
    <w:rsid w:val="00B91379"/>
    <w:rsid w:val="00BA01B4"/>
    <w:rsid w:val="00BA779D"/>
    <w:rsid w:val="00BB4433"/>
    <w:rsid w:val="00BC7985"/>
    <w:rsid w:val="00BE31C2"/>
    <w:rsid w:val="00BE651C"/>
    <w:rsid w:val="00BF6A4D"/>
    <w:rsid w:val="00C008D1"/>
    <w:rsid w:val="00C04787"/>
    <w:rsid w:val="00C17F9B"/>
    <w:rsid w:val="00C2779A"/>
    <w:rsid w:val="00C43E87"/>
    <w:rsid w:val="00C47F1E"/>
    <w:rsid w:val="00C53645"/>
    <w:rsid w:val="00C72660"/>
    <w:rsid w:val="00C85923"/>
    <w:rsid w:val="00C958EA"/>
    <w:rsid w:val="00CA2CB6"/>
    <w:rsid w:val="00CB01F3"/>
    <w:rsid w:val="00CB10EA"/>
    <w:rsid w:val="00CD6568"/>
    <w:rsid w:val="00CD6EFA"/>
    <w:rsid w:val="00CE782F"/>
    <w:rsid w:val="00CE7BB8"/>
    <w:rsid w:val="00CF0331"/>
    <w:rsid w:val="00D05231"/>
    <w:rsid w:val="00D131B3"/>
    <w:rsid w:val="00D1569F"/>
    <w:rsid w:val="00D268A2"/>
    <w:rsid w:val="00D3334F"/>
    <w:rsid w:val="00D45DF2"/>
    <w:rsid w:val="00D519C0"/>
    <w:rsid w:val="00D66265"/>
    <w:rsid w:val="00D74F6C"/>
    <w:rsid w:val="00D85ABF"/>
    <w:rsid w:val="00DA7E1F"/>
    <w:rsid w:val="00DC19B7"/>
    <w:rsid w:val="00DE1EF1"/>
    <w:rsid w:val="00DE47E6"/>
    <w:rsid w:val="00DE564E"/>
    <w:rsid w:val="00E076AD"/>
    <w:rsid w:val="00E224CD"/>
    <w:rsid w:val="00E2320D"/>
    <w:rsid w:val="00E26243"/>
    <w:rsid w:val="00E312C9"/>
    <w:rsid w:val="00E34E35"/>
    <w:rsid w:val="00E37B8C"/>
    <w:rsid w:val="00E44C53"/>
    <w:rsid w:val="00E46B7A"/>
    <w:rsid w:val="00E526DC"/>
    <w:rsid w:val="00E5448E"/>
    <w:rsid w:val="00E7044B"/>
    <w:rsid w:val="00E81522"/>
    <w:rsid w:val="00E952DF"/>
    <w:rsid w:val="00E96438"/>
    <w:rsid w:val="00EA2C8D"/>
    <w:rsid w:val="00EC3F85"/>
    <w:rsid w:val="00ED1DF7"/>
    <w:rsid w:val="00ED3C34"/>
    <w:rsid w:val="00ED5225"/>
    <w:rsid w:val="00ED7FC0"/>
    <w:rsid w:val="00EF1492"/>
    <w:rsid w:val="00EF2444"/>
    <w:rsid w:val="00EF473D"/>
    <w:rsid w:val="00EF6C4D"/>
    <w:rsid w:val="00EF7789"/>
    <w:rsid w:val="00F27A2B"/>
    <w:rsid w:val="00F53D16"/>
    <w:rsid w:val="00F55EC1"/>
    <w:rsid w:val="00F72F16"/>
    <w:rsid w:val="00F94088"/>
    <w:rsid w:val="00FA4DB0"/>
    <w:rsid w:val="00FA641A"/>
    <w:rsid w:val="00FB10D4"/>
    <w:rsid w:val="00FB11C8"/>
    <w:rsid w:val="00FB171C"/>
    <w:rsid w:val="00FB2E78"/>
    <w:rsid w:val="00FE7136"/>
    <w:rsid w:val="00FF285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2FF42BC2-51DA-44CC-9B05-2FF91D758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宋体" w:eastAsia="宋体" w:hAnsi="宋体" w:cs="宋体"/>
        <w:sz w:val="28"/>
        <w:szCs w:val="28"/>
        <w:u w:color="1C654D" w:themeColor="accent2" w:themeShade="BF"/>
        <w:lang w:val="en-US" w:eastAsia="zh-CN" w:bidi="ar-SA"/>
      </w:rPr>
    </w:rPrDefault>
    <w:pPrDefault/>
  </w:docDefaults>
  <w:latentStyles w:defLockedState="0" w:defUIPriority="99" w:defSemiHidden="0" w:defUnhideWhenUsed="0" w:defQFormat="0" w:count="371">
    <w:lsdException w:name="Normal" w:uiPriority="0" w:qFormat="1"/>
    <w:lsdException w:name="heading 1" w:uiPriority="6" w:qFormat="1"/>
    <w:lsdException w:name="heading 2" w:semiHidden="1" w:uiPriority="6"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433"/>
    <w:pPr>
      <w:spacing w:line="560" w:lineRule="exact"/>
      <w:ind w:firstLineChars="200" w:firstLine="200"/>
    </w:pPr>
    <w:rPr>
      <w:rFonts w:eastAsia="仿宋"/>
      <w:sz w:val="32"/>
    </w:rPr>
  </w:style>
  <w:style w:type="paragraph" w:styleId="1">
    <w:name w:val="heading 1"/>
    <w:basedOn w:val="a"/>
    <w:next w:val="a"/>
    <w:link w:val="1Char"/>
    <w:uiPriority w:val="6"/>
    <w:qFormat/>
    <w:rsid w:val="00920BE7"/>
    <w:pPr>
      <w:keepNext/>
      <w:keepLines/>
      <w:outlineLvl w:val="0"/>
    </w:pPr>
    <w:rPr>
      <w:rFonts w:asciiTheme="majorHAnsi" w:eastAsia="黑体" w:hAnsiTheme="majorHAnsi" w:cstheme="majorBidi"/>
      <w:bCs/>
    </w:rPr>
  </w:style>
  <w:style w:type="paragraph" w:styleId="2">
    <w:name w:val="heading 2"/>
    <w:basedOn w:val="a"/>
    <w:next w:val="3"/>
    <w:link w:val="2Char"/>
    <w:uiPriority w:val="6"/>
    <w:qFormat/>
    <w:rsid w:val="00920BE7"/>
    <w:pPr>
      <w:keepNext/>
      <w:keepLines/>
      <w:outlineLvl w:val="1"/>
    </w:pPr>
    <w:rPr>
      <w:rFonts w:asciiTheme="majorHAnsi" w:eastAsia="楷体_GB2312" w:hAnsiTheme="majorHAnsi" w:cstheme="majorBidi"/>
      <w:bCs/>
      <w:szCs w:val="26"/>
    </w:rPr>
  </w:style>
  <w:style w:type="paragraph" w:styleId="3">
    <w:name w:val="heading 3"/>
    <w:basedOn w:val="a"/>
    <w:next w:val="a"/>
    <w:link w:val="3Char"/>
    <w:uiPriority w:val="9"/>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unhideWhenUsed/>
    <w:qFormat/>
    <w:rsid w:val="00C47F1E"/>
    <w:pPr>
      <w:widowControl w:val="0"/>
      <w:outlineLvl w:val="3"/>
    </w:pPr>
    <w:rPr>
      <w:rFonts w:asciiTheme="majorHAnsi" w:eastAsia="仿宋_GB2312" w:hAnsiTheme="majorHAnsi" w:cstheme="majorBidi"/>
      <w:bCs/>
      <w:iCs/>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6"/>
    <w:rsid w:val="00920BE7"/>
    <w:rPr>
      <w:rFonts w:asciiTheme="majorHAnsi" w:eastAsia="黑体" w:hAnsiTheme="majorHAnsi" w:cstheme="majorBidi"/>
      <w:bCs/>
      <w:sz w:val="32"/>
    </w:rPr>
  </w:style>
  <w:style w:type="character" w:customStyle="1" w:styleId="2Char">
    <w:name w:val="标题 2 Char"/>
    <w:basedOn w:val="a0"/>
    <w:link w:val="2"/>
    <w:uiPriority w:val="6"/>
    <w:rsid w:val="00920BE7"/>
    <w:rPr>
      <w:rFonts w:asciiTheme="majorHAnsi" w:eastAsia="楷体_GB2312" w:hAnsiTheme="majorHAnsi" w:cstheme="majorBidi"/>
      <w:bCs/>
      <w:sz w:val="32"/>
      <w:szCs w:val="26"/>
    </w:rPr>
  </w:style>
  <w:style w:type="character" w:customStyle="1" w:styleId="3Char">
    <w:name w:val="标题 3 Char"/>
    <w:basedOn w:val="a0"/>
    <w:link w:val="3"/>
    <w:uiPriority w:val="9"/>
    <w:rsid w:val="00920BE7"/>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rsid w:val="00C47F1E"/>
    <w:rPr>
      <w:rFonts w:asciiTheme="majorHAnsi" w:eastAsia="仿宋_GB2312" w:hAnsiTheme="majorHAnsi" w:cstheme="majorBidi"/>
      <w:bCs/>
      <w:iCs/>
      <w:sz w:val="32"/>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aliases w:val="主标题"/>
    <w:basedOn w:val="a"/>
    <w:next w:val="a"/>
    <w:link w:val="Char"/>
    <w:uiPriority w:val="5"/>
    <w:qFormat/>
    <w:rsid w:val="005B71ED"/>
    <w:pPr>
      <w:spacing w:line="760" w:lineRule="exact"/>
      <w:ind w:firstLineChars="0" w:firstLine="0"/>
      <w:contextualSpacing/>
      <w:jc w:val="center"/>
    </w:pPr>
    <w:rPr>
      <w:rFonts w:asciiTheme="majorHAnsi" w:eastAsia="小标宋" w:hAnsiTheme="majorHAnsi" w:cstheme="majorBidi"/>
      <w:spacing w:val="5"/>
      <w:kern w:val="28"/>
      <w:sz w:val="44"/>
      <w:szCs w:val="52"/>
    </w:rPr>
  </w:style>
  <w:style w:type="character" w:customStyle="1" w:styleId="Char">
    <w:name w:val="标题 Char"/>
    <w:aliases w:val="主标题 Char"/>
    <w:basedOn w:val="a0"/>
    <w:link w:val="a4"/>
    <w:uiPriority w:val="5"/>
    <w:rsid w:val="005B71ED"/>
    <w:rPr>
      <w:rFonts w:asciiTheme="majorHAnsi" w:eastAsia="小标宋" w:hAnsiTheme="majorHAnsi" w:cstheme="majorBidi"/>
      <w:spacing w:val="5"/>
      <w:kern w:val="28"/>
      <w:sz w:val="44"/>
      <w:szCs w:val="52"/>
    </w:rPr>
  </w:style>
  <w:style w:type="paragraph" w:styleId="a5">
    <w:name w:val="Subtitle"/>
    <w:basedOn w:val="a"/>
    <w:next w:val="a"/>
    <w:link w:val="Char0"/>
    <w:uiPriority w:val="11"/>
    <w:qFormat/>
    <w:rsid w:val="00920BE7"/>
    <w:pPr>
      <w:numPr>
        <w:ilvl w:val="1"/>
      </w:numPr>
      <w:ind w:firstLineChars="200" w:firstLine="200"/>
      <w:jc w:val="center"/>
    </w:pPr>
    <w:rPr>
      <w:rFonts w:asciiTheme="majorHAnsi" w:eastAsia="楷体_GB2312" w:hAnsiTheme="majorHAnsi" w:cstheme="majorBidi"/>
      <w:iCs/>
      <w:spacing w:val="15"/>
    </w:rPr>
  </w:style>
  <w:style w:type="character" w:customStyle="1" w:styleId="Char0">
    <w:name w:val="副标题 Char"/>
    <w:basedOn w:val="a0"/>
    <w:link w:val="a5"/>
    <w:uiPriority w:val="11"/>
    <w:rsid w:val="00920BE7"/>
    <w:rPr>
      <w:rFonts w:asciiTheme="majorHAnsi" w:eastAsia="楷体_GB2312" w:hAnsiTheme="majorHAnsi" w:cstheme="majorBidi"/>
      <w:iCs/>
      <w:spacing w:val="15"/>
      <w:sz w:val="32"/>
    </w:rPr>
  </w:style>
  <w:style w:type="character" w:styleId="a6">
    <w:name w:val="Strong"/>
    <w:basedOn w:val="a0"/>
    <w:uiPriority w:val="22"/>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59"/>
    <w:rsid w:val="00D15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f1"/>
    <w:uiPriority w:val="59"/>
    <w:rsid w:val="00EF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Char3"/>
    <w:uiPriority w:val="99"/>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iPriority w:val="99"/>
    <w:unhideWhenUsed/>
    <w:rsid w:val="000F379F"/>
    <w:pPr>
      <w:tabs>
        <w:tab w:val="center" w:pos="4153"/>
        <w:tab w:val="right" w:pos="8306"/>
      </w:tabs>
      <w:snapToGrid w:val="0"/>
    </w:pPr>
    <w:rPr>
      <w:sz w:val="18"/>
      <w:szCs w:val="18"/>
    </w:rPr>
  </w:style>
  <w:style w:type="character" w:customStyle="1" w:styleId="Char4">
    <w:name w:val="页脚 Char"/>
    <w:basedOn w:val="a0"/>
    <w:link w:val="af3"/>
    <w:uiPriority w:val="99"/>
    <w:rsid w:val="000F379F"/>
    <w:rPr>
      <w:sz w:val="18"/>
      <w:szCs w:val="18"/>
    </w:rPr>
  </w:style>
  <w:style w:type="paragraph" w:styleId="af4">
    <w:name w:val="Normal (Web)"/>
    <w:basedOn w:val="a"/>
    <w:uiPriority w:val="99"/>
    <w:semiHidden/>
    <w:unhideWhenUsed/>
    <w:rsid w:val="00184DF1"/>
    <w:pPr>
      <w:spacing w:before="100" w:beforeAutospacing="1" w:after="100" w:afterAutospacing="1"/>
    </w:pPr>
    <w:rPr>
      <w:sz w:val="24"/>
    </w:rPr>
  </w:style>
  <w:style w:type="paragraph" w:styleId="af5">
    <w:name w:val="Balloon Text"/>
    <w:basedOn w:val="a"/>
    <w:link w:val="Char5"/>
    <w:uiPriority w:val="99"/>
    <w:semiHidden/>
    <w:unhideWhenUsed/>
    <w:rsid w:val="009864C2"/>
    <w:rPr>
      <w:sz w:val="18"/>
      <w:szCs w:val="18"/>
    </w:rPr>
  </w:style>
  <w:style w:type="character" w:customStyle="1" w:styleId="Char5">
    <w:name w:val="批注框文本 Char"/>
    <w:basedOn w:val="a0"/>
    <w:link w:val="af5"/>
    <w:uiPriority w:val="99"/>
    <w:semiHidden/>
    <w:rsid w:val="009864C2"/>
    <w:rPr>
      <w:sz w:val="18"/>
      <w:szCs w:val="18"/>
    </w:rPr>
  </w:style>
  <w:style w:type="paragraph" w:customStyle="1" w:styleId="30">
    <w:name w:val="标题3"/>
    <w:basedOn w:val="a"/>
    <w:uiPriority w:val="6"/>
    <w:qFormat/>
    <w:rsid w:val="00920BE7"/>
    <w:pPr>
      <w:outlineLvl w:val="2"/>
    </w:pPr>
    <w:rPr>
      <w:rFonts w:ascii="仿宋" w:hAnsi="仿宋"/>
      <w:szCs w:val="32"/>
    </w:rPr>
  </w:style>
  <w:style w:type="table" w:customStyle="1" w:styleId="20">
    <w:name w:val="网格型2"/>
    <w:basedOn w:val="a1"/>
    <w:next w:val="af1"/>
    <w:uiPriority w:val="59"/>
    <w:rsid w:val="00703A8B"/>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858</TotalTime>
  <Pages>9</Pages>
  <Words>535</Words>
  <Characters>3050</Characters>
  <Application>Microsoft Office Word</Application>
  <DocSecurity>0</DocSecurity>
  <Lines>25</Lines>
  <Paragraphs>7</Paragraphs>
  <ScaleCrop>false</ScaleCrop>
  <Company>Microsoft</Company>
  <LinksUpToDate>false</LinksUpToDate>
  <CharactersWithSpaces>3578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CSXY-001</dc:creator>
  <cp:lastModifiedBy>秘书科</cp:lastModifiedBy>
  <cp:revision>31</cp:revision>
  <cp:lastPrinted>2017-09-30T03:30:00Z</cp:lastPrinted>
  <dcterms:created xsi:type="dcterms:W3CDTF">2016-12-01T03:02:00Z</dcterms:created>
  <dcterms:modified xsi:type="dcterms:W3CDTF">2017-10-09T09:51:00Z</dcterms:modified>
</cp:coreProperties>
</file>